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8" w:rsidRDefault="003B4598" w:rsidP="00175A37">
      <w:pPr>
        <w:jc w:val="right"/>
        <w:rPr>
          <w:szCs w:val="28"/>
        </w:rPr>
      </w:pPr>
      <w:r>
        <w:rPr>
          <w:szCs w:val="28"/>
        </w:rPr>
        <w:t>Приложение №1</w:t>
      </w:r>
    </w:p>
    <w:p w:rsidR="00175A37" w:rsidRDefault="00175A37" w:rsidP="00175A37">
      <w:pPr>
        <w:jc w:val="right"/>
        <w:rPr>
          <w:sz w:val="12"/>
          <w:szCs w:val="12"/>
        </w:rPr>
      </w:pPr>
      <w:r>
        <w:rPr>
          <w:sz w:val="12"/>
          <w:szCs w:val="12"/>
        </w:rPr>
        <w:t xml:space="preserve">Договор поставки газа на 2023-2027 гг.  базовых объемов газа </w:t>
      </w:r>
    </w:p>
    <w:p w:rsidR="00175A37" w:rsidRDefault="00175A37" w:rsidP="00175A37">
      <w:pPr>
        <w:jc w:val="right"/>
        <w:rPr>
          <w:sz w:val="12"/>
          <w:szCs w:val="12"/>
        </w:rPr>
      </w:pPr>
      <w:r>
        <w:rPr>
          <w:sz w:val="12"/>
          <w:szCs w:val="12"/>
        </w:rPr>
        <w:t>(ценообразование в соответствии с Постановлением Правительства РФ от 28.05.2007г. №333)</w:t>
      </w:r>
    </w:p>
    <w:p w:rsidR="00175A37" w:rsidRDefault="00175A37" w:rsidP="00175A37">
      <w:pPr>
        <w:jc w:val="right"/>
        <w:rPr>
          <w:sz w:val="12"/>
          <w:szCs w:val="12"/>
        </w:rPr>
      </w:pPr>
      <w:r>
        <w:rPr>
          <w:sz w:val="12"/>
          <w:szCs w:val="12"/>
        </w:rPr>
        <w:t xml:space="preserve"> с ООО «</w:t>
      </w:r>
      <w:r w:rsidR="00F17FA0">
        <w:rPr>
          <w:sz w:val="12"/>
          <w:szCs w:val="12"/>
        </w:rPr>
        <w:t>Газпром межрегионгаз</w:t>
      </w:r>
      <w:r>
        <w:rPr>
          <w:sz w:val="12"/>
          <w:szCs w:val="12"/>
        </w:rPr>
        <w:t xml:space="preserve"> Нальчик»</w:t>
      </w:r>
    </w:p>
    <w:p w:rsidR="00C76477" w:rsidRPr="008431AF" w:rsidRDefault="00C76477" w:rsidP="00A61C79">
      <w:pPr>
        <w:jc w:val="center"/>
        <w:rPr>
          <w:b/>
          <w:bCs/>
          <w:sz w:val="20"/>
          <w:szCs w:val="20"/>
        </w:rPr>
      </w:pPr>
    </w:p>
    <w:p w:rsidR="00A61C79" w:rsidRPr="008431AF" w:rsidRDefault="00943FCD" w:rsidP="00A61C79">
      <w:pPr>
        <w:jc w:val="center"/>
        <w:rPr>
          <w:b/>
          <w:bCs/>
          <w:sz w:val="20"/>
          <w:szCs w:val="20"/>
        </w:rPr>
      </w:pPr>
      <w:r w:rsidRPr="008431AF">
        <w:rPr>
          <w:b/>
          <w:bCs/>
          <w:sz w:val="20"/>
          <w:szCs w:val="20"/>
        </w:rPr>
        <w:t>Д</w:t>
      </w:r>
      <w:r w:rsidR="00F958C2" w:rsidRPr="008431AF">
        <w:rPr>
          <w:b/>
          <w:bCs/>
          <w:sz w:val="20"/>
          <w:szCs w:val="20"/>
        </w:rPr>
        <w:t>оговор</w:t>
      </w:r>
      <w:r w:rsidR="00A61C79" w:rsidRPr="008431AF">
        <w:rPr>
          <w:b/>
          <w:bCs/>
          <w:sz w:val="20"/>
          <w:szCs w:val="20"/>
        </w:rPr>
        <w:t xml:space="preserve"> поставки газа </w:t>
      </w:r>
      <w:r w:rsidR="00A61C79" w:rsidRPr="008431AF">
        <w:rPr>
          <w:b/>
          <w:sz w:val="20"/>
          <w:szCs w:val="20"/>
        </w:rPr>
        <w:t xml:space="preserve">№ </w:t>
      </w:r>
      <w:r w:rsidR="00A61C79" w:rsidRPr="008431AF">
        <w:rPr>
          <w:b/>
          <w:noProof/>
          <w:sz w:val="20"/>
          <w:szCs w:val="20"/>
        </w:rPr>
        <w:fldChar w:fldCharType="begin"/>
      </w:r>
      <w:r w:rsidR="00A61C79" w:rsidRPr="008431AF">
        <w:rPr>
          <w:b/>
          <w:noProof/>
          <w:sz w:val="20"/>
          <w:szCs w:val="20"/>
        </w:rPr>
        <w:instrText xml:space="preserve"> MERGEFIELD  НомерДоговора  \* MERGEFORMAT </w:instrText>
      </w:r>
      <w:r w:rsidR="00A61C79" w:rsidRPr="008431AF">
        <w:rPr>
          <w:b/>
          <w:noProof/>
          <w:sz w:val="20"/>
          <w:szCs w:val="20"/>
        </w:rPr>
        <w:fldChar w:fldCharType="separate"/>
      </w:r>
      <w:r w:rsidR="00A61C79" w:rsidRPr="008431AF">
        <w:rPr>
          <w:b/>
          <w:noProof/>
          <w:sz w:val="20"/>
          <w:szCs w:val="20"/>
        </w:rPr>
        <w:t>«НомерДоговора»</w:t>
      </w:r>
      <w:r w:rsidR="00A61C79" w:rsidRPr="008431AF">
        <w:rPr>
          <w:b/>
          <w:noProof/>
          <w:sz w:val="20"/>
          <w:szCs w:val="20"/>
        </w:rPr>
        <w:fldChar w:fldCharType="end"/>
      </w:r>
    </w:p>
    <w:p w:rsidR="00A61C79" w:rsidRPr="008431AF" w:rsidRDefault="00A61C79" w:rsidP="00A61C79">
      <w:pPr>
        <w:widowControl w:val="0"/>
        <w:ind w:firstLine="709"/>
        <w:jc w:val="center"/>
        <w:rPr>
          <w:sz w:val="20"/>
          <w:szCs w:val="20"/>
        </w:rPr>
      </w:pPr>
    </w:p>
    <w:p w:rsidR="00A61C79" w:rsidRPr="008431AF" w:rsidRDefault="00144979" w:rsidP="00A61C79">
      <w:pPr>
        <w:widowControl w:val="0"/>
        <w:jc w:val="center"/>
        <w:rPr>
          <w:sz w:val="20"/>
          <w:szCs w:val="20"/>
        </w:rPr>
      </w:pPr>
      <w:r w:rsidRPr="008431AF">
        <w:rPr>
          <w:sz w:val="20"/>
          <w:szCs w:val="20"/>
        </w:rPr>
        <w:t>г. Нальчик</w:t>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t xml:space="preserve">         </w:t>
      </w:r>
      <w:r w:rsidR="0007326B" w:rsidRPr="008431AF">
        <w:rPr>
          <w:sz w:val="20"/>
          <w:szCs w:val="20"/>
        </w:rPr>
        <w:t xml:space="preserve">         </w:t>
      </w:r>
      <w:r w:rsidR="00A61C79" w:rsidRPr="008431AF">
        <w:rPr>
          <w:sz w:val="20"/>
          <w:szCs w:val="20"/>
        </w:rPr>
        <w:t xml:space="preserve">  </w:t>
      </w:r>
      <w:r w:rsidR="00A61C79" w:rsidRPr="008431AF">
        <w:rPr>
          <w:sz w:val="20"/>
          <w:szCs w:val="20"/>
        </w:rPr>
        <w:fldChar w:fldCharType="begin"/>
      </w:r>
      <w:r w:rsidR="00A61C79" w:rsidRPr="008431AF">
        <w:rPr>
          <w:sz w:val="20"/>
          <w:szCs w:val="20"/>
        </w:rPr>
        <w:instrText xml:space="preserve"> MERGEFIELD  ДатаЗакПР  \* MERGEFORMAT </w:instrText>
      </w:r>
      <w:r w:rsidR="00A61C79" w:rsidRPr="008431AF">
        <w:rPr>
          <w:sz w:val="20"/>
          <w:szCs w:val="20"/>
        </w:rPr>
        <w:fldChar w:fldCharType="separate"/>
      </w:r>
      <w:r w:rsidR="00A61C79" w:rsidRPr="008431AF">
        <w:rPr>
          <w:noProof/>
          <w:sz w:val="20"/>
          <w:szCs w:val="20"/>
        </w:rPr>
        <w:t>«ДатаЗакПР»</w:t>
      </w:r>
      <w:r w:rsidR="00A61C79" w:rsidRPr="008431AF">
        <w:rPr>
          <w:sz w:val="20"/>
          <w:szCs w:val="20"/>
        </w:rPr>
        <w:fldChar w:fldCharType="end"/>
      </w:r>
    </w:p>
    <w:p w:rsidR="00A61C79" w:rsidRPr="008431AF" w:rsidRDefault="00A61C79" w:rsidP="00A61C79">
      <w:pPr>
        <w:widowControl w:val="0"/>
        <w:ind w:firstLine="709"/>
        <w:jc w:val="both"/>
        <w:rPr>
          <w:sz w:val="20"/>
          <w:szCs w:val="20"/>
        </w:rPr>
      </w:pPr>
    </w:p>
    <w:p w:rsidR="00A61C79" w:rsidRPr="008431AF" w:rsidRDefault="00A61C79" w:rsidP="00A61C79">
      <w:pPr>
        <w:widowControl w:val="0"/>
        <w:ind w:firstLine="709"/>
        <w:jc w:val="both"/>
        <w:rPr>
          <w:sz w:val="20"/>
          <w:szCs w:val="20"/>
        </w:rPr>
      </w:pPr>
      <w:r w:rsidRPr="008431AF">
        <w:rPr>
          <w:b/>
          <w:bCs/>
          <w:sz w:val="20"/>
          <w:szCs w:val="20"/>
        </w:rPr>
        <w:t xml:space="preserve">ООО «Газпром межрегионгаз Нальчик», </w:t>
      </w:r>
      <w:r w:rsidRPr="008431AF">
        <w:rPr>
          <w:sz w:val="20"/>
          <w:szCs w:val="20"/>
        </w:rPr>
        <w:t xml:space="preserve">именуемое в дальнейшем </w:t>
      </w:r>
      <w:r w:rsidRPr="008431AF">
        <w:rPr>
          <w:b/>
          <w:bCs/>
          <w:sz w:val="20"/>
          <w:szCs w:val="20"/>
        </w:rPr>
        <w:t>«Поставщик»</w:t>
      </w:r>
      <w:r w:rsidRPr="008431AF">
        <w:rPr>
          <w:sz w:val="20"/>
          <w:szCs w:val="20"/>
        </w:rPr>
        <w:t xml:space="preserve">, в лице генерального директора </w:t>
      </w:r>
      <w:r w:rsidRPr="008431AF">
        <w:rPr>
          <w:sz w:val="20"/>
          <w:szCs w:val="20"/>
        </w:rPr>
        <w:fldChar w:fldCharType="begin"/>
      </w:r>
      <w:r w:rsidRPr="008431AF">
        <w:rPr>
          <w:sz w:val="20"/>
          <w:szCs w:val="20"/>
        </w:rPr>
        <w:instrText xml:space="preserve"> MERGEFIELD  РеспубликаДиректорРод  \* MERGEFORMAT </w:instrText>
      </w:r>
      <w:r w:rsidRPr="008431AF">
        <w:rPr>
          <w:sz w:val="20"/>
          <w:szCs w:val="20"/>
        </w:rPr>
        <w:fldChar w:fldCharType="separate"/>
      </w:r>
      <w:r w:rsidRPr="008431AF">
        <w:rPr>
          <w:noProof/>
          <w:sz w:val="20"/>
          <w:szCs w:val="20"/>
        </w:rPr>
        <w:t>«ДиректорРод»</w:t>
      </w:r>
      <w:r w:rsidRPr="008431AF">
        <w:rPr>
          <w:sz w:val="20"/>
          <w:szCs w:val="20"/>
        </w:rPr>
        <w:fldChar w:fldCharType="end"/>
      </w:r>
      <w:r w:rsidRPr="008431AF">
        <w:rPr>
          <w:sz w:val="20"/>
          <w:szCs w:val="20"/>
        </w:rPr>
        <w:t xml:space="preserve">, действующего на основании Устава, с одной стороны, и </w:t>
      </w:r>
    </w:p>
    <w:p w:rsidR="00A61C79" w:rsidRPr="008431AF" w:rsidRDefault="00A61C79" w:rsidP="00A61C79">
      <w:pPr>
        <w:widowControl w:val="0"/>
        <w:ind w:firstLine="709"/>
        <w:jc w:val="both"/>
        <w:rPr>
          <w:sz w:val="20"/>
          <w:szCs w:val="20"/>
        </w:rPr>
      </w:pP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r w:rsidRPr="008431AF">
        <w:rPr>
          <w:b/>
          <w:sz w:val="20"/>
          <w:szCs w:val="20"/>
        </w:rPr>
        <w:t>,</w:t>
      </w:r>
      <w:r w:rsidRPr="008431AF">
        <w:rPr>
          <w:sz w:val="20"/>
          <w:szCs w:val="20"/>
        </w:rPr>
        <w:t xml:space="preserve"> именуемое в дальнейшем </w:t>
      </w:r>
      <w:r w:rsidRPr="008431AF">
        <w:rPr>
          <w:b/>
          <w:bCs/>
          <w:sz w:val="20"/>
          <w:szCs w:val="20"/>
        </w:rPr>
        <w:t>«Покупатель»</w:t>
      </w:r>
      <w:r w:rsidRPr="008431AF">
        <w:rPr>
          <w:sz w:val="20"/>
          <w:szCs w:val="20"/>
        </w:rPr>
        <w:t xml:space="preserve">, </w:t>
      </w:r>
      <w:r w:rsidRPr="008431AF">
        <w:rPr>
          <w:sz w:val="20"/>
          <w:szCs w:val="20"/>
        </w:rPr>
        <w:fldChar w:fldCharType="begin"/>
      </w:r>
      <w:r w:rsidRPr="008431AF">
        <w:rPr>
          <w:sz w:val="20"/>
          <w:szCs w:val="20"/>
        </w:rPr>
        <w:instrText xml:space="preserve"> MERGEFIELD  ДолжностьРод  \* MERGEFORMAT </w:instrText>
      </w:r>
      <w:r w:rsidRPr="008431AF">
        <w:rPr>
          <w:sz w:val="20"/>
          <w:szCs w:val="20"/>
        </w:rPr>
        <w:fldChar w:fldCharType="separate"/>
      </w:r>
      <w:r w:rsidRPr="008431AF">
        <w:rPr>
          <w:noProof/>
          <w:sz w:val="20"/>
          <w:szCs w:val="20"/>
        </w:rPr>
        <w:t>«ДолжностьРод»</w:t>
      </w:r>
      <w:r w:rsidRPr="008431AF">
        <w:rPr>
          <w:sz w:val="20"/>
          <w:szCs w:val="20"/>
        </w:rPr>
        <w:fldChar w:fldCharType="end"/>
      </w:r>
      <w:r w:rsidRPr="008431AF">
        <w:rPr>
          <w:sz w:val="20"/>
          <w:szCs w:val="20"/>
        </w:rPr>
        <w:t xml:space="preserve"> с другой стороны,</w:t>
      </w:r>
    </w:p>
    <w:p w:rsidR="00A61C79" w:rsidRDefault="00A61C79" w:rsidP="00A61C79">
      <w:pPr>
        <w:pStyle w:val="ab"/>
        <w:widowControl w:val="0"/>
        <w:ind w:right="21" w:firstLine="709"/>
        <w:rPr>
          <w:rFonts w:ascii="Times New Roman" w:hAnsi="Times New Roman"/>
          <w:sz w:val="20"/>
        </w:rPr>
      </w:pPr>
      <w:r w:rsidRPr="008431AF">
        <w:rPr>
          <w:rFonts w:ascii="Times New Roman" w:hAnsi="Times New Roman"/>
          <w:sz w:val="20"/>
        </w:rPr>
        <w:t>именуемые в дальнейшем - Стороны, заключили настоящий Договор (далее по тексту – Договор/настоящий Договор) о следующем:</w:t>
      </w:r>
    </w:p>
    <w:p w:rsidR="00584DCF" w:rsidRPr="00584DCF" w:rsidRDefault="00584DCF" w:rsidP="00404475">
      <w:pPr>
        <w:pStyle w:val="ab"/>
        <w:widowControl w:val="0"/>
        <w:numPr>
          <w:ilvl w:val="0"/>
          <w:numId w:val="5"/>
        </w:numPr>
        <w:tabs>
          <w:tab w:val="left" w:pos="5085"/>
        </w:tabs>
        <w:ind w:right="21" w:hanging="771"/>
        <w:rPr>
          <w:rFonts w:ascii="Times New Roman" w:hAnsi="Times New Roman"/>
          <w:b/>
          <w:sz w:val="20"/>
        </w:rPr>
      </w:pPr>
      <w:r w:rsidRPr="00584DCF">
        <w:rPr>
          <w:rFonts w:ascii="Times New Roman" w:hAnsi="Times New Roman"/>
          <w:b/>
          <w:sz w:val="20"/>
        </w:rPr>
        <w:t>Термины и определения</w:t>
      </w:r>
    </w:p>
    <w:p w:rsidR="00584DCF" w:rsidRPr="008431AF" w:rsidRDefault="00584DCF" w:rsidP="00584DCF">
      <w:pPr>
        <w:pStyle w:val="ab"/>
        <w:widowControl w:val="0"/>
        <w:tabs>
          <w:tab w:val="left" w:pos="5085"/>
        </w:tabs>
        <w:ind w:left="5449" w:right="21"/>
        <w:rPr>
          <w:rFonts w:ascii="Times New Roman" w:hAnsi="Times New Roman"/>
          <w:sz w:val="20"/>
        </w:rPr>
      </w:pPr>
    </w:p>
    <w:p w:rsidR="00F74F9B" w:rsidRPr="008431AF" w:rsidRDefault="00F74F9B" w:rsidP="00F74F9B">
      <w:pPr>
        <w:pStyle w:val="ad"/>
        <w:spacing w:before="0" w:line="240" w:lineRule="auto"/>
        <w:ind w:firstLine="567"/>
        <w:rPr>
          <w:rFonts w:ascii="Times New Roman" w:hAnsi="Times New Roman"/>
          <w:b/>
          <w:bCs/>
          <w:sz w:val="20"/>
        </w:rPr>
      </w:pPr>
      <w:r w:rsidRPr="008431AF">
        <w:rPr>
          <w:rFonts w:ascii="Times New Roman" w:hAnsi="Times New Roman"/>
          <w:sz w:val="20"/>
        </w:rPr>
        <w:t xml:space="preserve">1.1. 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w:t>
      </w:r>
      <w:r w:rsidRPr="00431FC6">
        <w:rPr>
          <w:rFonts w:ascii="Times New Roman" w:hAnsi="Times New Roman"/>
          <w:sz w:val="20"/>
        </w:rPr>
        <w:t xml:space="preserve">утвержденным постановлением Правительства РФ от 05.02.1998 № 162 (далее – </w:t>
      </w:r>
      <w:r w:rsidR="00C1116A" w:rsidRPr="00431FC6">
        <w:rPr>
          <w:rFonts w:ascii="Times New Roman" w:hAnsi="Times New Roman"/>
          <w:sz w:val="20"/>
        </w:rPr>
        <w:t>Правила поставки газа</w:t>
      </w:r>
      <w:r w:rsidRPr="00431FC6">
        <w:rPr>
          <w:rFonts w:ascii="Times New Roman" w:hAnsi="Times New Roman"/>
          <w:sz w:val="20"/>
        </w:rPr>
        <w:t>), Постановление Правительства РФ от 25.11.2016г. №1245 «О порядке ограничения подачи (поставки) и отбора газа, об изменении и признании утратившими силу некоторых актов Правительства Российской</w:t>
      </w:r>
      <w:r w:rsidRPr="008431AF">
        <w:rPr>
          <w:rFonts w:ascii="Times New Roman" w:hAnsi="Times New Roman"/>
          <w:sz w:val="20"/>
        </w:rPr>
        <w:t xml:space="preserve"> Федерации», «Основным положениям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F74F9B" w:rsidRPr="008431AF" w:rsidRDefault="00F74F9B" w:rsidP="00F74F9B">
      <w:pPr>
        <w:pStyle w:val="ad"/>
        <w:spacing w:before="0" w:line="240" w:lineRule="auto"/>
        <w:ind w:firstLine="709"/>
        <w:rPr>
          <w:rFonts w:ascii="Times New Roman" w:hAnsi="Times New Roman"/>
          <w:b/>
          <w:bCs/>
          <w:sz w:val="20"/>
        </w:rPr>
      </w:pPr>
    </w:p>
    <w:p w:rsidR="00C6764D" w:rsidRPr="008431AF" w:rsidRDefault="00C6764D" w:rsidP="00C6764D">
      <w:pPr>
        <w:widowControl w:val="0"/>
        <w:ind w:left="709"/>
        <w:jc w:val="center"/>
        <w:rPr>
          <w:b/>
          <w:sz w:val="20"/>
          <w:szCs w:val="20"/>
        </w:rPr>
      </w:pPr>
      <w:r w:rsidRPr="008431AF">
        <w:rPr>
          <w:b/>
          <w:sz w:val="20"/>
          <w:szCs w:val="20"/>
        </w:rPr>
        <w:t>2. Предмет Договора</w:t>
      </w:r>
    </w:p>
    <w:p w:rsidR="00C6764D" w:rsidRPr="008431AF" w:rsidRDefault="00C6764D" w:rsidP="00C6764D">
      <w:pPr>
        <w:widowControl w:val="0"/>
        <w:ind w:left="1069"/>
        <w:rPr>
          <w:b/>
          <w:sz w:val="20"/>
          <w:szCs w:val="20"/>
        </w:rPr>
      </w:pPr>
    </w:p>
    <w:p w:rsidR="00C6764D" w:rsidRPr="008431AF" w:rsidRDefault="00C6764D" w:rsidP="00C6764D">
      <w:pPr>
        <w:widowControl w:val="0"/>
        <w:ind w:firstLine="567"/>
        <w:jc w:val="both"/>
        <w:rPr>
          <w:w w:val="101"/>
          <w:sz w:val="20"/>
          <w:szCs w:val="20"/>
        </w:rPr>
      </w:pPr>
      <w:r w:rsidRPr="008431AF">
        <w:rPr>
          <w:w w:val="101"/>
          <w:sz w:val="20"/>
          <w:szCs w:val="20"/>
        </w:rPr>
        <w:t xml:space="preserve">2.1. Поставщик обязуется поставлять с </w:t>
      </w:r>
      <w:r w:rsidRPr="008431AF">
        <w:rPr>
          <w:w w:val="101"/>
          <w:sz w:val="20"/>
          <w:szCs w:val="20"/>
        </w:rPr>
        <w:fldChar w:fldCharType="begin"/>
      </w:r>
      <w:r w:rsidRPr="008431AF">
        <w:rPr>
          <w:w w:val="101"/>
          <w:sz w:val="20"/>
          <w:szCs w:val="20"/>
        </w:rPr>
        <w:instrText xml:space="preserve"> MERGEFIELD  ДатаНачала  \* MERGEFORMAT </w:instrText>
      </w:r>
      <w:r w:rsidRPr="008431AF">
        <w:rPr>
          <w:w w:val="101"/>
          <w:sz w:val="20"/>
          <w:szCs w:val="20"/>
        </w:rPr>
        <w:fldChar w:fldCharType="separate"/>
      </w:r>
      <w:r w:rsidRPr="008431AF">
        <w:rPr>
          <w:noProof/>
          <w:w w:val="101"/>
          <w:sz w:val="20"/>
          <w:szCs w:val="20"/>
        </w:rPr>
        <w:t>«ДатаНачала»</w:t>
      </w:r>
      <w:r w:rsidRPr="008431AF">
        <w:rPr>
          <w:w w:val="101"/>
          <w:sz w:val="20"/>
          <w:szCs w:val="20"/>
        </w:rPr>
        <w:fldChar w:fldCharType="end"/>
      </w:r>
      <w:r w:rsidRPr="008431AF">
        <w:rPr>
          <w:w w:val="101"/>
          <w:sz w:val="20"/>
          <w:szCs w:val="20"/>
        </w:rPr>
        <w:t xml:space="preserve">г. по </w:t>
      </w:r>
      <w:r w:rsidRPr="008431AF">
        <w:rPr>
          <w:w w:val="101"/>
          <w:sz w:val="20"/>
          <w:szCs w:val="20"/>
        </w:rPr>
        <w:fldChar w:fldCharType="begin"/>
      </w:r>
      <w:r w:rsidRPr="008431AF">
        <w:rPr>
          <w:w w:val="101"/>
          <w:sz w:val="20"/>
          <w:szCs w:val="20"/>
        </w:rPr>
        <w:instrText xml:space="preserve"> MERGEFIELD  ДатаКонца  \* MERGEFORMAT </w:instrText>
      </w:r>
      <w:r w:rsidRPr="008431AF">
        <w:rPr>
          <w:w w:val="101"/>
          <w:sz w:val="20"/>
          <w:szCs w:val="20"/>
        </w:rPr>
        <w:fldChar w:fldCharType="separate"/>
      </w:r>
      <w:r w:rsidRPr="008431AF">
        <w:rPr>
          <w:noProof/>
          <w:w w:val="101"/>
          <w:sz w:val="20"/>
          <w:szCs w:val="20"/>
        </w:rPr>
        <w:t>«ДатаКонца»</w:t>
      </w:r>
      <w:r w:rsidRPr="008431AF">
        <w:rPr>
          <w:w w:val="101"/>
          <w:sz w:val="20"/>
          <w:szCs w:val="20"/>
        </w:rPr>
        <w:fldChar w:fldCharType="end"/>
      </w:r>
      <w:r w:rsidRPr="008431AF">
        <w:rPr>
          <w:w w:val="101"/>
          <w:sz w:val="20"/>
          <w:szCs w:val="20"/>
        </w:rPr>
        <w:t>г.,</w:t>
      </w:r>
      <w:r w:rsidRPr="008431AF">
        <w:rPr>
          <w:sz w:val="20"/>
          <w:szCs w:val="20"/>
        </w:rPr>
        <w:t xml:space="preserve"> а Покупатель получать (выбирать) и оплачивать газ горючий природный и/или газ горючий природный сухой отбензиненный (далее по тексту именуемый – Газ).</w:t>
      </w:r>
      <w:r w:rsidRPr="008431AF">
        <w:rPr>
          <w:w w:val="101"/>
          <w:sz w:val="20"/>
          <w:szCs w:val="20"/>
        </w:rPr>
        <w:t xml:space="preserve"> </w:t>
      </w:r>
    </w:p>
    <w:p w:rsidR="00C6764D" w:rsidRPr="008431AF" w:rsidRDefault="00C6764D" w:rsidP="00C6764D">
      <w:pPr>
        <w:widowControl w:val="0"/>
        <w:ind w:firstLine="567"/>
        <w:jc w:val="both"/>
        <w:rPr>
          <w:w w:val="101"/>
          <w:sz w:val="20"/>
          <w:szCs w:val="20"/>
        </w:rPr>
      </w:pPr>
      <w:r w:rsidRPr="008431AF">
        <w:rPr>
          <w:w w:val="101"/>
          <w:sz w:val="20"/>
          <w:szCs w:val="20"/>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 № 1403 (кроме организаций, являющихся собственниками региональных систем газоснабжения), (далее – газ независимых организаций).</w:t>
      </w:r>
    </w:p>
    <w:p w:rsidR="00C6764D" w:rsidRPr="008431AF" w:rsidRDefault="00C6764D" w:rsidP="00C6764D">
      <w:pPr>
        <w:widowControl w:val="0"/>
        <w:ind w:firstLine="567"/>
        <w:jc w:val="both"/>
        <w:rPr>
          <w:sz w:val="20"/>
          <w:szCs w:val="20"/>
        </w:rPr>
      </w:pPr>
      <w:r w:rsidRPr="008431AF">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r w:rsidRPr="008431AF">
        <w:rPr>
          <w:sz w:val="20"/>
          <w:szCs w:val="20"/>
        </w:rPr>
        <w:t>.</w:t>
      </w:r>
    </w:p>
    <w:p w:rsidR="00C6764D" w:rsidRPr="008431AF" w:rsidRDefault="00C6764D" w:rsidP="00C6764D">
      <w:pPr>
        <w:widowControl w:val="0"/>
        <w:ind w:firstLine="567"/>
        <w:jc w:val="both"/>
        <w:rPr>
          <w:sz w:val="20"/>
          <w:szCs w:val="20"/>
        </w:rPr>
      </w:pPr>
      <w:r w:rsidRPr="008431AF">
        <w:rPr>
          <w:sz w:val="20"/>
          <w:szCs w:val="20"/>
        </w:rPr>
        <w:t xml:space="preserve">Годовой объем поставки газа в </w:t>
      </w:r>
      <w:r w:rsidR="00404475">
        <w:rPr>
          <w:sz w:val="20"/>
          <w:szCs w:val="20"/>
        </w:rPr>
        <w:t>2023-2027</w:t>
      </w:r>
      <w:r w:rsidRPr="008431AF">
        <w:rPr>
          <w:sz w:val="20"/>
          <w:szCs w:val="20"/>
        </w:rPr>
        <w:t xml:space="preserve"> г. составляет </w:t>
      </w:r>
      <w:r w:rsidRPr="008431AF">
        <w:rPr>
          <w:b/>
          <w:sz w:val="20"/>
          <w:szCs w:val="20"/>
        </w:rPr>
        <w:fldChar w:fldCharType="begin"/>
      </w:r>
      <w:r w:rsidRPr="008431AF">
        <w:rPr>
          <w:b/>
          <w:sz w:val="20"/>
          <w:szCs w:val="20"/>
        </w:rPr>
        <w:instrText xml:space="preserve"> MERGEFIELD  ГодовойОбъем  \* MERGEFORMAT </w:instrText>
      </w:r>
      <w:r w:rsidRPr="008431AF">
        <w:rPr>
          <w:b/>
          <w:sz w:val="20"/>
          <w:szCs w:val="20"/>
        </w:rPr>
        <w:fldChar w:fldCharType="separate"/>
      </w:r>
      <w:r w:rsidRPr="008431AF">
        <w:rPr>
          <w:b/>
          <w:noProof/>
          <w:sz w:val="20"/>
          <w:szCs w:val="20"/>
        </w:rPr>
        <w:t>«ГодовойОбъем»</w:t>
      </w:r>
      <w:r w:rsidRPr="008431AF">
        <w:rPr>
          <w:b/>
          <w:sz w:val="20"/>
          <w:szCs w:val="20"/>
        </w:rPr>
        <w:fldChar w:fldCharType="end"/>
      </w:r>
      <w:r w:rsidRPr="008431AF">
        <w:rPr>
          <w:sz w:val="20"/>
          <w:szCs w:val="20"/>
        </w:rPr>
        <w:t xml:space="preserve"> тыс.куб.м.</w:t>
      </w:r>
    </w:p>
    <w:p w:rsidR="0023391B" w:rsidRPr="008431AF" w:rsidRDefault="0023391B" w:rsidP="00A1629F">
      <w:pPr>
        <w:widowControl w:val="0"/>
        <w:ind w:firstLine="567"/>
        <w:jc w:val="both"/>
        <w:rPr>
          <w:sz w:val="20"/>
          <w:szCs w:val="20"/>
        </w:rPr>
      </w:pPr>
      <w:r w:rsidRPr="008431AF">
        <w:rPr>
          <w:sz w:val="20"/>
          <w:szCs w:val="20"/>
        </w:rPr>
        <w:t xml:space="preserve">2.2. </w:t>
      </w:r>
      <w:r w:rsidR="00A1629F" w:rsidRPr="00A1629F">
        <w:rPr>
          <w:sz w:val="18"/>
          <w:szCs w:val="18"/>
        </w:rPr>
        <w:t>Поставка производится в следующих объемах:</w:t>
      </w:r>
      <w:r w:rsidR="00A1629F">
        <w:rPr>
          <w:sz w:val="18"/>
          <w:szCs w:val="18"/>
        </w:rPr>
        <w:t xml:space="preserve"> </w:t>
      </w:r>
      <w:r w:rsidRPr="008431AF">
        <w:rPr>
          <w:sz w:val="20"/>
          <w:szCs w:val="20"/>
        </w:rPr>
        <w:t>(тыс.куб.м.):</w:t>
      </w:r>
    </w:p>
    <w:p w:rsidR="00404475" w:rsidRDefault="0023391B" w:rsidP="0023391B">
      <w:pPr>
        <w:widowControl w:val="0"/>
        <w:jc w:val="both"/>
        <w:rPr>
          <w:sz w:val="20"/>
          <w:szCs w:val="20"/>
        </w:rPr>
      </w:pPr>
      <w:r w:rsidRPr="008431AF">
        <w:rPr>
          <w:sz w:val="20"/>
          <w:szCs w:val="20"/>
        </w:rPr>
        <w:t>Таблица № 1</w:t>
      </w:r>
    </w:p>
    <w:tbl>
      <w:tblPr>
        <w:tblStyle w:val="af2"/>
        <w:tblW w:w="10682" w:type="dxa"/>
        <w:tblInd w:w="108" w:type="dxa"/>
        <w:tblLook w:val="04A0" w:firstRow="1" w:lastRow="0" w:firstColumn="1" w:lastColumn="0" w:noHBand="0" w:noVBand="1"/>
      </w:tblPr>
      <w:tblGrid>
        <w:gridCol w:w="821"/>
        <w:gridCol w:w="821"/>
        <w:gridCol w:w="821"/>
        <w:gridCol w:w="821"/>
        <w:gridCol w:w="822"/>
        <w:gridCol w:w="822"/>
        <w:gridCol w:w="822"/>
        <w:gridCol w:w="822"/>
        <w:gridCol w:w="822"/>
        <w:gridCol w:w="822"/>
        <w:gridCol w:w="822"/>
        <w:gridCol w:w="822"/>
        <w:gridCol w:w="822"/>
      </w:tblGrid>
      <w:tr w:rsidR="00404475" w:rsidRPr="00404475" w:rsidTr="00404475">
        <w:tc>
          <w:tcPr>
            <w:tcW w:w="821" w:type="dxa"/>
            <w:vMerge w:val="restart"/>
            <w:hideMark/>
          </w:tcPr>
          <w:p w:rsidR="00404475" w:rsidRDefault="00404475" w:rsidP="00404475">
            <w:pPr>
              <w:widowControl w:val="0"/>
              <w:spacing w:before="120" w:after="120"/>
              <w:rPr>
                <w:sz w:val="20"/>
                <w:szCs w:val="20"/>
              </w:rPr>
            </w:pPr>
          </w:p>
          <w:p w:rsidR="00404475" w:rsidRPr="00404475" w:rsidRDefault="00404475" w:rsidP="00404475">
            <w:pPr>
              <w:widowControl w:val="0"/>
              <w:spacing w:before="120" w:after="120"/>
              <w:rPr>
                <w:sz w:val="20"/>
                <w:szCs w:val="20"/>
              </w:rPr>
            </w:pPr>
            <w:r w:rsidRPr="00404475">
              <w:rPr>
                <w:sz w:val="20"/>
                <w:szCs w:val="20"/>
              </w:rPr>
              <w:t>20</w:t>
            </w:r>
            <w:r>
              <w:rPr>
                <w:sz w:val="20"/>
                <w:szCs w:val="20"/>
              </w:rPr>
              <w:t>23</w:t>
            </w:r>
            <w:r w:rsidRPr="00404475">
              <w:rPr>
                <w:sz w:val="20"/>
                <w:szCs w:val="20"/>
              </w:rPr>
              <w:t xml:space="preserve"> -202</w:t>
            </w:r>
            <w:r>
              <w:rPr>
                <w:sz w:val="20"/>
                <w:szCs w:val="20"/>
              </w:rPr>
              <w:t>7</w:t>
            </w:r>
            <w:r w:rsidRPr="00404475">
              <w:rPr>
                <w:sz w:val="20"/>
                <w:szCs w:val="20"/>
              </w:rPr>
              <w:t xml:space="preserve"> годы</w:t>
            </w:r>
          </w:p>
        </w:tc>
        <w:tc>
          <w:tcPr>
            <w:tcW w:w="2463" w:type="dxa"/>
            <w:gridSpan w:val="3"/>
            <w:hideMark/>
          </w:tcPr>
          <w:p w:rsidR="00404475" w:rsidRPr="00404475" w:rsidRDefault="00404475" w:rsidP="00404475">
            <w:pPr>
              <w:widowControl w:val="0"/>
              <w:spacing w:before="120" w:after="120"/>
              <w:jc w:val="center"/>
              <w:rPr>
                <w:sz w:val="20"/>
                <w:szCs w:val="20"/>
              </w:rPr>
            </w:pPr>
            <w:r w:rsidRPr="00404475">
              <w:rPr>
                <w:sz w:val="20"/>
                <w:szCs w:val="20"/>
              </w:rPr>
              <w:t>1 квартал</w:t>
            </w:r>
          </w:p>
        </w:tc>
        <w:tc>
          <w:tcPr>
            <w:tcW w:w="2466" w:type="dxa"/>
            <w:gridSpan w:val="3"/>
            <w:hideMark/>
          </w:tcPr>
          <w:p w:rsidR="00404475" w:rsidRPr="00404475" w:rsidRDefault="00404475" w:rsidP="00404475">
            <w:pPr>
              <w:widowControl w:val="0"/>
              <w:spacing w:before="120" w:after="120"/>
              <w:jc w:val="center"/>
              <w:rPr>
                <w:sz w:val="20"/>
                <w:szCs w:val="20"/>
              </w:rPr>
            </w:pPr>
            <w:r w:rsidRPr="00404475">
              <w:rPr>
                <w:sz w:val="20"/>
                <w:szCs w:val="20"/>
              </w:rPr>
              <w:t>2 квартал</w:t>
            </w:r>
          </w:p>
        </w:tc>
        <w:tc>
          <w:tcPr>
            <w:tcW w:w="2466" w:type="dxa"/>
            <w:gridSpan w:val="3"/>
            <w:hideMark/>
          </w:tcPr>
          <w:p w:rsidR="00404475" w:rsidRPr="00404475" w:rsidRDefault="00404475" w:rsidP="00404475">
            <w:pPr>
              <w:widowControl w:val="0"/>
              <w:spacing w:before="120" w:after="120"/>
              <w:jc w:val="center"/>
              <w:rPr>
                <w:sz w:val="20"/>
                <w:szCs w:val="20"/>
              </w:rPr>
            </w:pPr>
            <w:r w:rsidRPr="00404475">
              <w:rPr>
                <w:sz w:val="20"/>
                <w:szCs w:val="20"/>
              </w:rPr>
              <w:t>3 квартал</w:t>
            </w:r>
          </w:p>
        </w:tc>
        <w:tc>
          <w:tcPr>
            <w:tcW w:w="2466" w:type="dxa"/>
            <w:gridSpan w:val="3"/>
            <w:hideMark/>
          </w:tcPr>
          <w:p w:rsidR="00404475" w:rsidRPr="00404475" w:rsidRDefault="00404475" w:rsidP="00404475">
            <w:pPr>
              <w:widowControl w:val="0"/>
              <w:spacing w:before="120" w:after="120"/>
              <w:jc w:val="center"/>
              <w:rPr>
                <w:sz w:val="20"/>
                <w:szCs w:val="20"/>
              </w:rPr>
            </w:pPr>
            <w:r w:rsidRPr="00404475">
              <w:rPr>
                <w:sz w:val="20"/>
                <w:szCs w:val="20"/>
              </w:rPr>
              <w:t>4 квартал</w:t>
            </w:r>
          </w:p>
        </w:tc>
      </w:tr>
      <w:tr w:rsidR="00404475" w:rsidRPr="00404475" w:rsidTr="00404475">
        <w:trPr>
          <w:trHeight w:val="380"/>
        </w:trPr>
        <w:tc>
          <w:tcPr>
            <w:tcW w:w="821" w:type="dxa"/>
            <w:vMerge/>
          </w:tcPr>
          <w:p w:rsidR="00404475" w:rsidRPr="00404475" w:rsidRDefault="00404475" w:rsidP="00404475">
            <w:pPr>
              <w:widowControl w:val="0"/>
              <w:jc w:val="both"/>
              <w:rPr>
                <w:sz w:val="20"/>
                <w:szCs w:val="20"/>
              </w:rPr>
            </w:pPr>
          </w:p>
        </w:tc>
        <w:tc>
          <w:tcPr>
            <w:tcW w:w="2463" w:type="dxa"/>
            <w:gridSpan w:val="3"/>
          </w:tcPr>
          <w:p w:rsidR="00404475" w:rsidRPr="00404475" w:rsidRDefault="00404475" w:rsidP="00404475">
            <w:pPr>
              <w:widowControl w:val="0"/>
              <w:jc w:val="center"/>
              <w:rPr>
                <w:sz w:val="20"/>
                <w:szCs w:val="20"/>
              </w:rPr>
            </w:pPr>
          </w:p>
        </w:tc>
        <w:tc>
          <w:tcPr>
            <w:tcW w:w="2466" w:type="dxa"/>
            <w:gridSpan w:val="3"/>
          </w:tcPr>
          <w:p w:rsidR="00404475" w:rsidRPr="00404475" w:rsidRDefault="00404475" w:rsidP="00404475">
            <w:pPr>
              <w:widowControl w:val="0"/>
              <w:jc w:val="center"/>
              <w:rPr>
                <w:sz w:val="20"/>
                <w:szCs w:val="20"/>
              </w:rPr>
            </w:pPr>
          </w:p>
        </w:tc>
        <w:tc>
          <w:tcPr>
            <w:tcW w:w="2466" w:type="dxa"/>
            <w:gridSpan w:val="3"/>
          </w:tcPr>
          <w:p w:rsidR="00404475" w:rsidRPr="00404475" w:rsidRDefault="00404475" w:rsidP="00404475">
            <w:pPr>
              <w:widowControl w:val="0"/>
              <w:jc w:val="center"/>
              <w:rPr>
                <w:sz w:val="20"/>
                <w:szCs w:val="20"/>
              </w:rPr>
            </w:pPr>
          </w:p>
        </w:tc>
        <w:tc>
          <w:tcPr>
            <w:tcW w:w="2466" w:type="dxa"/>
            <w:gridSpan w:val="3"/>
          </w:tcPr>
          <w:p w:rsidR="00404475" w:rsidRPr="00404475" w:rsidRDefault="00404475" w:rsidP="00404475">
            <w:pPr>
              <w:widowControl w:val="0"/>
              <w:jc w:val="center"/>
              <w:rPr>
                <w:sz w:val="20"/>
                <w:szCs w:val="20"/>
              </w:rPr>
            </w:pPr>
          </w:p>
        </w:tc>
      </w:tr>
      <w:tr w:rsidR="00404475" w:rsidRPr="00404475" w:rsidTr="00404475">
        <w:trPr>
          <w:trHeight w:val="962"/>
        </w:trPr>
        <w:tc>
          <w:tcPr>
            <w:tcW w:w="821" w:type="dxa"/>
            <w:vMerge/>
          </w:tcPr>
          <w:p w:rsidR="00404475" w:rsidRPr="00404475" w:rsidRDefault="00404475" w:rsidP="00404475">
            <w:pPr>
              <w:widowControl w:val="0"/>
              <w:jc w:val="both"/>
              <w:rPr>
                <w:sz w:val="20"/>
                <w:szCs w:val="20"/>
              </w:rPr>
            </w:pPr>
          </w:p>
        </w:tc>
        <w:tc>
          <w:tcPr>
            <w:tcW w:w="821" w:type="dxa"/>
            <w:textDirection w:val="btLr"/>
            <w:hideMark/>
          </w:tcPr>
          <w:p w:rsidR="00404475" w:rsidRPr="00404475" w:rsidRDefault="00404475" w:rsidP="00404475">
            <w:pPr>
              <w:widowControl w:val="0"/>
              <w:spacing w:before="120" w:after="120"/>
              <w:ind w:left="113" w:right="113"/>
              <w:rPr>
                <w:sz w:val="20"/>
                <w:szCs w:val="20"/>
              </w:rPr>
            </w:pPr>
            <w:r w:rsidRPr="00404475">
              <w:rPr>
                <w:sz w:val="20"/>
                <w:szCs w:val="20"/>
              </w:rPr>
              <w:t>январь</w:t>
            </w:r>
          </w:p>
        </w:tc>
        <w:tc>
          <w:tcPr>
            <w:tcW w:w="821" w:type="dxa"/>
            <w:textDirection w:val="btLr"/>
            <w:hideMark/>
          </w:tcPr>
          <w:p w:rsidR="00404475" w:rsidRPr="00404475" w:rsidRDefault="00404475" w:rsidP="00404475">
            <w:pPr>
              <w:widowControl w:val="0"/>
              <w:spacing w:before="120" w:after="120"/>
              <w:ind w:left="113" w:right="113"/>
              <w:rPr>
                <w:sz w:val="20"/>
                <w:szCs w:val="20"/>
              </w:rPr>
            </w:pPr>
            <w:r w:rsidRPr="00404475">
              <w:rPr>
                <w:sz w:val="20"/>
                <w:szCs w:val="20"/>
              </w:rPr>
              <w:t>февраль</w:t>
            </w:r>
          </w:p>
        </w:tc>
        <w:tc>
          <w:tcPr>
            <w:tcW w:w="821" w:type="dxa"/>
            <w:textDirection w:val="btLr"/>
            <w:hideMark/>
          </w:tcPr>
          <w:p w:rsidR="00404475" w:rsidRPr="00404475" w:rsidRDefault="00404475" w:rsidP="00404475">
            <w:pPr>
              <w:widowControl w:val="0"/>
              <w:spacing w:before="120" w:after="120"/>
              <w:ind w:left="113" w:right="113"/>
              <w:rPr>
                <w:sz w:val="20"/>
                <w:szCs w:val="20"/>
              </w:rPr>
            </w:pPr>
            <w:r w:rsidRPr="00404475">
              <w:rPr>
                <w:sz w:val="20"/>
                <w:szCs w:val="20"/>
              </w:rPr>
              <w:t>март</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апрель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май</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июнь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июль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август</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сентябрь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октябрь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ноябрь</w:t>
            </w:r>
          </w:p>
        </w:tc>
        <w:tc>
          <w:tcPr>
            <w:tcW w:w="822" w:type="dxa"/>
            <w:textDirection w:val="btLr"/>
            <w:hideMark/>
          </w:tcPr>
          <w:p w:rsidR="00404475" w:rsidRPr="00404475" w:rsidRDefault="00404475" w:rsidP="00404475">
            <w:pPr>
              <w:widowControl w:val="0"/>
              <w:spacing w:before="120" w:after="120"/>
              <w:rPr>
                <w:sz w:val="20"/>
                <w:szCs w:val="20"/>
              </w:rPr>
            </w:pPr>
            <w:r w:rsidRPr="00404475">
              <w:rPr>
                <w:sz w:val="20"/>
                <w:szCs w:val="20"/>
              </w:rPr>
              <w:t xml:space="preserve"> декабрь</w:t>
            </w:r>
          </w:p>
        </w:tc>
      </w:tr>
      <w:tr w:rsidR="00404475" w:rsidRPr="00404475" w:rsidTr="00404475">
        <w:trPr>
          <w:trHeight w:val="323"/>
        </w:trPr>
        <w:tc>
          <w:tcPr>
            <w:tcW w:w="821" w:type="dxa"/>
            <w:vAlign w:val="center"/>
            <w:hideMark/>
          </w:tcPr>
          <w:p w:rsidR="00404475" w:rsidRPr="00404475" w:rsidRDefault="00404475" w:rsidP="00404475">
            <w:pPr>
              <w:widowControl w:val="0"/>
              <w:jc w:val="center"/>
              <w:rPr>
                <w:sz w:val="15"/>
                <w:szCs w:val="15"/>
              </w:rPr>
            </w:pPr>
            <w:r>
              <w:rPr>
                <w:sz w:val="15"/>
                <w:szCs w:val="15"/>
              </w:rPr>
              <w:t>2023</w:t>
            </w: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r>
      <w:tr w:rsidR="00404475" w:rsidRPr="00404475" w:rsidTr="00404475">
        <w:trPr>
          <w:trHeight w:val="323"/>
        </w:trPr>
        <w:tc>
          <w:tcPr>
            <w:tcW w:w="821" w:type="dxa"/>
            <w:vAlign w:val="center"/>
            <w:hideMark/>
          </w:tcPr>
          <w:p w:rsidR="00404475" w:rsidRPr="00404475" w:rsidRDefault="00404475" w:rsidP="00404475">
            <w:pPr>
              <w:widowControl w:val="0"/>
              <w:jc w:val="center"/>
              <w:rPr>
                <w:sz w:val="15"/>
                <w:szCs w:val="15"/>
              </w:rPr>
            </w:pPr>
            <w:r>
              <w:rPr>
                <w:sz w:val="15"/>
                <w:szCs w:val="15"/>
              </w:rPr>
              <w:t>2024</w:t>
            </w: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r>
      <w:tr w:rsidR="00404475" w:rsidRPr="00404475" w:rsidTr="00404475">
        <w:trPr>
          <w:trHeight w:val="323"/>
        </w:trPr>
        <w:tc>
          <w:tcPr>
            <w:tcW w:w="821" w:type="dxa"/>
            <w:vAlign w:val="center"/>
            <w:hideMark/>
          </w:tcPr>
          <w:p w:rsidR="00404475" w:rsidRPr="00404475" w:rsidRDefault="00404475" w:rsidP="00404475">
            <w:pPr>
              <w:widowControl w:val="0"/>
              <w:jc w:val="center"/>
              <w:rPr>
                <w:sz w:val="15"/>
                <w:szCs w:val="15"/>
              </w:rPr>
            </w:pPr>
            <w:r>
              <w:rPr>
                <w:sz w:val="15"/>
                <w:szCs w:val="15"/>
              </w:rPr>
              <w:t>2025</w:t>
            </w: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r>
      <w:tr w:rsidR="00404475" w:rsidRPr="00404475" w:rsidTr="00404475">
        <w:trPr>
          <w:trHeight w:val="323"/>
        </w:trPr>
        <w:tc>
          <w:tcPr>
            <w:tcW w:w="821" w:type="dxa"/>
            <w:vAlign w:val="center"/>
            <w:hideMark/>
          </w:tcPr>
          <w:p w:rsidR="00404475" w:rsidRPr="00404475" w:rsidRDefault="00404475" w:rsidP="00404475">
            <w:pPr>
              <w:widowControl w:val="0"/>
              <w:jc w:val="center"/>
              <w:rPr>
                <w:sz w:val="15"/>
                <w:szCs w:val="15"/>
              </w:rPr>
            </w:pPr>
            <w:r>
              <w:rPr>
                <w:sz w:val="15"/>
                <w:szCs w:val="15"/>
              </w:rPr>
              <w:t>2026</w:t>
            </w: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r>
      <w:tr w:rsidR="00404475" w:rsidRPr="00404475" w:rsidTr="00404475">
        <w:trPr>
          <w:trHeight w:val="323"/>
        </w:trPr>
        <w:tc>
          <w:tcPr>
            <w:tcW w:w="821" w:type="dxa"/>
            <w:vAlign w:val="center"/>
            <w:hideMark/>
          </w:tcPr>
          <w:p w:rsidR="00404475" w:rsidRPr="00404475" w:rsidRDefault="00404475" w:rsidP="00404475">
            <w:pPr>
              <w:widowControl w:val="0"/>
              <w:jc w:val="center"/>
              <w:rPr>
                <w:sz w:val="15"/>
                <w:szCs w:val="15"/>
              </w:rPr>
            </w:pPr>
            <w:r>
              <w:rPr>
                <w:sz w:val="15"/>
                <w:szCs w:val="15"/>
              </w:rPr>
              <w:t>2027</w:t>
            </w: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1"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c>
          <w:tcPr>
            <w:tcW w:w="822" w:type="dxa"/>
            <w:vAlign w:val="center"/>
          </w:tcPr>
          <w:p w:rsidR="00404475" w:rsidRPr="00404475" w:rsidRDefault="00404475" w:rsidP="00404475">
            <w:pPr>
              <w:widowControl w:val="0"/>
              <w:jc w:val="center"/>
              <w:rPr>
                <w:sz w:val="15"/>
                <w:szCs w:val="15"/>
              </w:rPr>
            </w:pPr>
          </w:p>
        </w:tc>
      </w:tr>
    </w:tbl>
    <w:p w:rsidR="0023391B" w:rsidRPr="008431AF" w:rsidRDefault="0023391B" w:rsidP="0023391B">
      <w:pPr>
        <w:widowControl w:val="0"/>
        <w:jc w:val="both"/>
        <w:rPr>
          <w:sz w:val="20"/>
          <w:szCs w:val="20"/>
        </w:rPr>
      </w:pP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p>
    <w:p w:rsidR="00404475" w:rsidRPr="00404475" w:rsidRDefault="00404475" w:rsidP="00404475">
      <w:pPr>
        <w:widowControl w:val="0"/>
        <w:jc w:val="both"/>
        <w:rPr>
          <w:sz w:val="18"/>
          <w:szCs w:val="18"/>
        </w:rPr>
      </w:pPr>
      <w:r w:rsidRPr="00404475">
        <w:rPr>
          <w:sz w:val="18"/>
          <w:szCs w:val="18"/>
        </w:rPr>
        <w:t>Договорной объем поставки газа в 20</w:t>
      </w:r>
      <w:r>
        <w:rPr>
          <w:sz w:val="18"/>
          <w:szCs w:val="18"/>
        </w:rPr>
        <w:t>23</w:t>
      </w:r>
      <w:r w:rsidRPr="00404475">
        <w:rPr>
          <w:sz w:val="18"/>
          <w:szCs w:val="18"/>
        </w:rPr>
        <w:t xml:space="preserve">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404475" w:rsidRPr="00404475" w:rsidTr="00404475">
        <w:trPr>
          <w:cantSplit/>
          <w:trHeight w:val="856"/>
        </w:trPr>
        <w:tc>
          <w:tcPr>
            <w:tcW w:w="2297" w:type="dxa"/>
            <w:hideMark/>
          </w:tcPr>
          <w:p w:rsidR="00404475" w:rsidRPr="00404475" w:rsidRDefault="00404475" w:rsidP="00404475">
            <w:pPr>
              <w:jc w:val="center"/>
              <w:rPr>
                <w:color w:val="000000"/>
                <w:sz w:val="18"/>
                <w:szCs w:val="18"/>
                <w:lang w:eastAsia="en-US"/>
              </w:rPr>
            </w:pPr>
            <w:r w:rsidRPr="00404475">
              <w:rPr>
                <w:color w:val="000000"/>
                <w:sz w:val="18"/>
                <w:szCs w:val="18"/>
                <w:lang w:eastAsia="en-US"/>
              </w:rPr>
              <w:t> </w:t>
            </w:r>
          </w:p>
          <w:p w:rsidR="00404475" w:rsidRPr="00404475" w:rsidRDefault="00404475" w:rsidP="00404475">
            <w:pPr>
              <w:spacing w:before="240"/>
              <w:jc w:val="center"/>
              <w:rPr>
                <w:color w:val="000000"/>
                <w:sz w:val="18"/>
                <w:szCs w:val="18"/>
                <w:lang w:eastAsia="en-US"/>
              </w:rPr>
            </w:pPr>
            <w:r w:rsidRPr="00404475">
              <w:rPr>
                <w:color w:val="000000"/>
                <w:sz w:val="18"/>
                <w:szCs w:val="18"/>
                <w:lang w:eastAsia="en-US"/>
              </w:rPr>
              <w:t>Наименование объекта</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январь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февраль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март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апрель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май</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июнь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август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сентябрь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октябрь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ноябрь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декабрь</w:t>
            </w:r>
          </w:p>
        </w:tc>
      </w:tr>
      <w:tr w:rsidR="00404475" w:rsidRPr="00404475" w:rsidTr="00404475">
        <w:trPr>
          <w:trHeight w:val="753"/>
        </w:trPr>
        <w:tc>
          <w:tcPr>
            <w:tcW w:w="2297" w:type="dxa"/>
            <w:vAlign w:val="center"/>
            <w:hideMark/>
          </w:tcPr>
          <w:p w:rsidR="00404475" w:rsidRPr="00404475" w:rsidRDefault="00404475" w:rsidP="00404475">
            <w:pPr>
              <w:jc w:val="center"/>
              <w:rPr>
                <w:sz w:val="18"/>
                <w:szCs w:val="18"/>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r>
    </w:tbl>
    <w:p w:rsidR="00404475" w:rsidRPr="00404475" w:rsidRDefault="00404475" w:rsidP="00404475">
      <w:pPr>
        <w:widowControl w:val="0"/>
        <w:jc w:val="both"/>
        <w:rPr>
          <w:sz w:val="18"/>
          <w:szCs w:val="18"/>
        </w:rPr>
      </w:pPr>
      <w:r w:rsidRPr="00404475">
        <w:rPr>
          <w:sz w:val="18"/>
          <w:szCs w:val="18"/>
        </w:rPr>
        <w:t>Договорной объем поставки газа в 20</w:t>
      </w:r>
      <w:r>
        <w:rPr>
          <w:sz w:val="18"/>
          <w:szCs w:val="18"/>
        </w:rPr>
        <w:t>24</w:t>
      </w:r>
      <w:r w:rsidRPr="00404475">
        <w:rPr>
          <w:sz w:val="18"/>
          <w:szCs w:val="18"/>
        </w:rPr>
        <w:t xml:space="preserve">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404475" w:rsidRPr="00404475" w:rsidTr="00404475">
        <w:trPr>
          <w:cantSplit/>
          <w:trHeight w:val="856"/>
        </w:trPr>
        <w:tc>
          <w:tcPr>
            <w:tcW w:w="2297" w:type="dxa"/>
            <w:hideMark/>
          </w:tcPr>
          <w:p w:rsidR="00404475" w:rsidRPr="00404475" w:rsidRDefault="00404475" w:rsidP="00404475">
            <w:pPr>
              <w:jc w:val="center"/>
              <w:rPr>
                <w:color w:val="000000"/>
                <w:sz w:val="18"/>
                <w:szCs w:val="18"/>
                <w:lang w:eastAsia="en-US"/>
              </w:rPr>
            </w:pPr>
            <w:r w:rsidRPr="00404475">
              <w:rPr>
                <w:color w:val="000000"/>
                <w:sz w:val="18"/>
                <w:szCs w:val="18"/>
                <w:lang w:eastAsia="en-US"/>
              </w:rPr>
              <w:t> </w:t>
            </w:r>
          </w:p>
          <w:p w:rsidR="00404475" w:rsidRPr="00404475" w:rsidRDefault="00404475" w:rsidP="00404475">
            <w:pPr>
              <w:spacing w:before="240"/>
              <w:jc w:val="center"/>
              <w:rPr>
                <w:color w:val="000000"/>
                <w:sz w:val="18"/>
                <w:szCs w:val="18"/>
                <w:lang w:eastAsia="en-US"/>
              </w:rPr>
            </w:pPr>
            <w:r w:rsidRPr="00404475">
              <w:rPr>
                <w:color w:val="000000"/>
                <w:sz w:val="18"/>
                <w:szCs w:val="18"/>
                <w:lang w:eastAsia="en-US"/>
              </w:rPr>
              <w:t>Наименование объекта</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январь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февраль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март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апрель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май</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июнь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август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сентябрь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октябрь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ноябрь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декабрь</w:t>
            </w:r>
          </w:p>
        </w:tc>
      </w:tr>
      <w:tr w:rsidR="00404475" w:rsidRPr="00404475" w:rsidTr="00404475">
        <w:trPr>
          <w:trHeight w:val="308"/>
        </w:trPr>
        <w:tc>
          <w:tcPr>
            <w:tcW w:w="2297" w:type="dxa"/>
            <w:vAlign w:val="center"/>
            <w:hideMark/>
          </w:tcPr>
          <w:p w:rsidR="00404475" w:rsidRPr="00404475" w:rsidRDefault="00404475" w:rsidP="00404475">
            <w:pPr>
              <w:jc w:val="center"/>
              <w:rPr>
                <w:sz w:val="18"/>
                <w:szCs w:val="18"/>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r>
    </w:tbl>
    <w:p w:rsidR="00404475" w:rsidRPr="00404475" w:rsidRDefault="00404475" w:rsidP="00404475">
      <w:pPr>
        <w:widowControl w:val="0"/>
        <w:jc w:val="both"/>
        <w:rPr>
          <w:sz w:val="18"/>
          <w:szCs w:val="18"/>
        </w:rPr>
      </w:pPr>
      <w:r w:rsidRPr="00404475">
        <w:rPr>
          <w:sz w:val="18"/>
          <w:szCs w:val="18"/>
        </w:rPr>
        <w:t>Договорной объем поставки газа в 20</w:t>
      </w:r>
      <w:r>
        <w:rPr>
          <w:sz w:val="18"/>
          <w:szCs w:val="18"/>
        </w:rPr>
        <w:t>25</w:t>
      </w:r>
      <w:r w:rsidRPr="00404475">
        <w:rPr>
          <w:sz w:val="18"/>
          <w:szCs w:val="18"/>
        </w:rPr>
        <w:t xml:space="preserve">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21154F" w:rsidRPr="00404475" w:rsidTr="0021154F">
        <w:trPr>
          <w:cantSplit/>
          <w:trHeight w:val="856"/>
        </w:trPr>
        <w:tc>
          <w:tcPr>
            <w:tcW w:w="2252" w:type="dxa"/>
            <w:hideMark/>
          </w:tcPr>
          <w:p w:rsidR="0021154F" w:rsidRPr="00404475" w:rsidRDefault="0021154F" w:rsidP="00404475">
            <w:pPr>
              <w:jc w:val="center"/>
              <w:rPr>
                <w:color w:val="000000"/>
                <w:sz w:val="18"/>
                <w:szCs w:val="18"/>
                <w:lang w:eastAsia="en-US"/>
              </w:rPr>
            </w:pPr>
            <w:r w:rsidRPr="00404475">
              <w:rPr>
                <w:color w:val="000000"/>
                <w:sz w:val="18"/>
                <w:szCs w:val="18"/>
                <w:lang w:eastAsia="en-US"/>
              </w:rPr>
              <w:t> </w:t>
            </w:r>
          </w:p>
          <w:p w:rsidR="0021154F" w:rsidRPr="00404475" w:rsidRDefault="0021154F" w:rsidP="00404475">
            <w:pPr>
              <w:spacing w:before="240"/>
              <w:jc w:val="center"/>
              <w:rPr>
                <w:color w:val="000000"/>
                <w:sz w:val="18"/>
                <w:szCs w:val="18"/>
                <w:lang w:eastAsia="en-US"/>
              </w:rPr>
            </w:pPr>
            <w:r w:rsidRPr="00404475">
              <w:rPr>
                <w:color w:val="000000"/>
                <w:sz w:val="18"/>
                <w:szCs w:val="18"/>
                <w:lang w:eastAsia="en-US"/>
              </w:rPr>
              <w:t>Наименование объекта</w:t>
            </w:r>
          </w:p>
        </w:tc>
        <w:tc>
          <w:tcPr>
            <w:tcW w:w="699"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январь</w:t>
            </w:r>
          </w:p>
        </w:tc>
        <w:tc>
          <w:tcPr>
            <w:tcW w:w="699"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февраль</w:t>
            </w:r>
          </w:p>
        </w:tc>
        <w:tc>
          <w:tcPr>
            <w:tcW w:w="699"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март</w:t>
            </w:r>
          </w:p>
        </w:tc>
        <w:tc>
          <w:tcPr>
            <w:tcW w:w="699"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апрель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май</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июнь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июль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август</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сентябрь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октябрь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ноябрь</w:t>
            </w:r>
          </w:p>
        </w:tc>
        <w:tc>
          <w:tcPr>
            <w:tcW w:w="698" w:type="dxa"/>
            <w:textDirection w:val="btLr"/>
            <w:vAlign w:val="center"/>
            <w:hideMark/>
          </w:tcPr>
          <w:p w:rsidR="0021154F" w:rsidRPr="00404475" w:rsidRDefault="0021154F" w:rsidP="00404475">
            <w:pPr>
              <w:rPr>
                <w:color w:val="000000"/>
                <w:sz w:val="18"/>
                <w:szCs w:val="18"/>
                <w:lang w:eastAsia="en-US"/>
              </w:rPr>
            </w:pPr>
            <w:r w:rsidRPr="00404475">
              <w:rPr>
                <w:color w:val="000000"/>
                <w:sz w:val="18"/>
                <w:szCs w:val="18"/>
                <w:lang w:eastAsia="en-US"/>
              </w:rPr>
              <w:t xml:space="preserve"> декабрь</w:t>
            </w:r>
          </w:p>
        </w:tc>
      </w:tr>
      <w:tr w:rsidR="0021154F" w:rsidRPr="00404475" w:rsidTr="0021154F">
        <w:trPr>
          <w:trHeight w:val="328"/>
        </w:trPr>
        <w:tc>
          <w:tcPr>
            <w:tcW w:w="2252" w:type="dxa"/>
            <w:vAlign w:val="center"/>
            <w:hideMark/>
          </w:tcPr>
          <w:p w:rsidR="0021154F" w:rsidRPr="00404475" w:rsidRDefault="0021154F" w:rsidP="00404475">
            <w:pPr>
              <w:jc w:val="center"/>
              <w:rPr>
                <w:sz w:val="18"/>
                <w:szCs w:val="18"/>
                <w:lang w:eastAsia="en-US"/>
              </w:rPr>
            </w:pPr>
          </w:p>
        </w:tc>
        <w:tc>
          <w:tcPr>
            <w:tcW w:w="699" w:type="dxa"/>
            <w:vAlign w:val="center"/>
            <w:hideMark/>
          </w:tcPr>
          <w:p w:rsidR="0021154F" w:rsidRPr="00404475" w:rsidRDefault="0021154F" w:rsidP="00404475">
            <w:pPr>
              <w:jc w:val="center"/>
              <w:rPr>
                <w:sz w:val="16"/>
                <w:szCs w:val="16"/>
                <w:lang w:eastAsia="en-US"/>
              </w:rPr>
            </w:pPr>
          </w:p>
        </w:tc>
        <w:tc>
          <w:tcPr>
            <w:tcW w:w="699" w:type="dxa"/>
            <w:vAlign w:val="center"/>
            <w:hideMark/>
          </w:tcPr>
          <w:p w:rsidR="0021154F" w:rsidRPr="00404475" w:rsidRDefault="0021154F" w:rsidP="00404475">
            <w:pPr>
              <w:jc w:val="center"/>
              <w:rPr>
                <w:sz w:val="16"/>
                <w:szCs w:val="16"/>
                <w:lang w:eastAsia="en-US"/>
              </w:rPr>
            </w:pPr>
          </w:p>
        </w:tc>
        <w:tc>
          <w:tcPr>
            <w:tcW w:w="699" w:type="dxa"/>
            <w:vAlign w:val="center"/>
            <w:hideMark/>
          </w:tcPr>
          <w:p w:rsidR="0021154F" w:rsidRPr="00404475" w:rsidRDefault="0021154F" w:rsidP="00404475">
            <w:pPr>
              <w:jc w:val="center"/>
              <w:rPr>
                <w:sz w:val="16"/>
                <w:szCs w:val="16"/>
                <w:lang w:eastAsia="en-US"/>
              </w:rPr>
            </w:pPr>
          </w:p>
        </w:tc>
        <w:tc>
          <w:tcPr>
            <w:tcW w:w="699"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c>
          <w:tcPr>
            <w:tcW w:w="698" w:type="dxa"/>
            <w:vAlign w:val="center"/>
            <w:hideMark/>
          </w:tcPr>
          <w:p w:rsidR="0021154F" w:rsidRPr="00404475" w:rsidRDefault="0021154F" w:rsidP="00404475">
            <w:pPr>
              <w:jc w:val="center"/>
              <w:rPr>
                <w:sz w:val="16"/>
                <w:szCs w:val="16"/>
                <w:lang w:eastAsia="en-US"/>
              </w:rPr>
            </w:pPr>
          </w:p>
        </w:tc>
      </w:tr>
    </w:tbl>
    <w:p w:rsidR="00404475" w:rsidRPr="00404475" w:rsidRDefault="00404475" w:rsidP="00404475">
      <w:pPr>
        <w:widowControl w:val="0"/>
        <w:jc w:val="both"/>
        <w:rPr>
          <w:sz w:val="18"/>
          <w:szCs w:val="18"/>
        </w:rPr>
      </w:pPr>
      <w:r w:rsidRPr="00404475">
        <w:rPr>
          <w:sz w:val="18"/>
          <w:szCs w:val="18"/>
        </w:rPr>
        <w:t>Договорной объем поставки газа в 20</w:t>
      </w:r>
      <w:r>
        <w:rPr>
          <w:sz w:val="18"/>
          <w:szCs w:val="18"/>
        </w:rPr>
        <w:t>26</w:t>
      </w:r>
      <w:r w:rsidRPr="00404475">
        <w:rPr>
          <w:sz w:val="18"/>
          <w:szCs w:val="18"/>
        </w:rPr>
        <w:t xml:space="preserve">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404475" w:rsidRPr="00404475" w:rsidTr="00404475">
        <w:trPr>
          <w:cantSplit/>
          <w:trHeight w:val="856"/>
        </w:trPr>
        <w:tc>
          <w:tcPr>
            <w:tcW w:w="2297" w:type="dxa"/>
            <w:hideMark/>
          </w:tcPr>
          <w:p w:rsidR="00404475" w:rsidRPr="00404475" w:rsidRDefault="00404475" w:rsidP="00404475">
            <w:pPr>
              <w:jc w:val="center"/>
              <w:rPr>
                <w:color w:val="000000"/>
                <w:sz w:val="18"/>
                <w:szCs w:val="18"/>
                <w:lang w:eastAsia="en-US"/>
              </w:rPr>
            </w:pPr>
            <w:r w:rsidRPr="00404475">
              <w:rPr>
                <w:color w:val="000000"/>
                <w:sz w:val="18"/>
                <w:szCs w:val="18"/>
                <w:lang w:eastAsia="en-US"/>
              </w:rPr>
              <w:t> </w:t>
            </w:r>
          </w:p>
          <w:p w:rsidR="00404475" w:rsidRPr="00404475" w:rsidRDefault="00404475" w:rsidP="00404475">
            <w:pPr>
              <w:spacing w:before="240"/>
              <w:jc w:val="center"/>
              <w:rPr>
                <w:color w:val="000000"/>
                <w:sz w:val="18"/>
                <w:szCs w:val="18"/>
                <w:lang w:eastAsia="en-US"/>
              </w:rPr>
            </w:pPr>
            <w:r w:rsidRPr="00404475">
              <w:rPr>
                <w:color w:val="000000"/>
                <w:sz w:val="18"/>
                <w:szCs w:val="18"/>
                <w:lang w:eastAsia="en-US"/>
              </w:rPr>
              <w:t>Наименование объекта</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январь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февраль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март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апрель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май</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июнь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июль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август</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сентябрь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октябрь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ноябрь</w:t>
            </w:r>
          </w:p>
        </w:tc>
        <w:tc>
          <w:tcPr>
            <w:tcW w:w="70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декабрь</w:t>
            </w:r>
          </w:p>
        </w:tc>
      </w:tr>
      <w:tr w:rsidR="00404475" w:rsidRPr="00404475" w:rsidTr="00404475">
        <w:trPr>
          <w:trHeight w:val="320"/>
        </w:trPr>
        <w:tc>
          <w:tcPr>
            <w:tcW w:w="2297" w:type="dxa"/>
            <w:vAlign w:val="center"/>
            <w:hideMark/>
          </w:tcPr>
          <w:p w:rsidR="00404475" w:rsidRPr="00404475" w:rsidRDefault="00404475" w:rsidP="00404475">
            <w:pPr>
              <w:jc w:val="center"/>
              <w:rPr>
                <w:sz w:val="18"/>
                <w:szCs w:val="18"/>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c>
          <w:tcPr>
            <w:tcW w:w="709" w:type="dxa"/>
            <w:vAlign w:val="center"/>
            <w:hideMark/>
          </w:tcPr>
          <w:p w:rsidR="00404475" w:rsidRPr="00404475" w:rsidRDefault="00404475" w:rsidP="00404475">
            <w:pPr>
              <w:jc w:val="center"/>
              <w:rPr>
                <w:sz w:val="16"/>
                <w:szCs w:val="16"/>
                <w:lang w:eastAsia="en-US"/>
              </w:rPr>
            </w:pPr>
          </w:p>
        </w:tc>
      </w:tr>
    </w:tbl>
    <w:p w:rsidR="00404475" w:rsidRPr="00404475" w:rsidRDefault="00404475" w:rsidP="00404475">
      <w:pPr>
        <w:widowControl w:val="0"/>
        <w:jc w:val="both"/>
        <w:rPr>
          <w:sz w:val="18"/>
          <w:szCs w:val="18"/>
        </w:rPr>
      </w:pPr>
      <w:r w:rsidRPr="00404475">
        <w:rPr>
          <w:sz w:val="18"/>
          <w:szCs w:val="18"/>
        </w:rPr>
        <w:t>Договорной объем поставки газа в 20</w:t>
      </w:r>
      <w:r>
        <w:rPr>
          <w:sz w:val="18"/>
          <w:szCs w:val="18"/>
        </w:rPr>
        <w:t>27</w:t>
      </w:r>
      <w:r w:rsidRPr="00404475">
        <w:rPr>
          <w:sz w:val="18"/>
          <w:szCs w:val="18"/>
        </w:rPr>
        <w:t xml:space="preserve">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404475" w:rsidRPr="00404475" w:rsidTr="00404475">
        <w:trPr>
          <w:cantSplit/>
          <w:trHeight w:val="856"/>
        </w:trPr>
        <w:tc>
          <w:tcPr>
            <w:tcW w:w="2252" w:type="dxa"/>
            <w:hideMark/>
          </w:tcPr>
          <w:p w:rsidR="00404475" w:rsidRPr="00404475" w:rsidRDefault="00404475" w:rsidP="00404475">
            <w:pPr>
              <w:jc w:val="center"/>
              <w:rPr>
                <w:color w:val="000000"/>
                <w:sz w:val="18"/>
                <w:szCs w:val="18"/>
                <w:lang w:eastAsia="en-US"/>
              </w:rPr>
            </w:pPr>
            <w:r w:rsidRPr="00404475">
              <w:rPr>
                <w:color w:val="000000"/>
                <w:sz w:val="18"/>
                <w:szCs w:val="18"/>
                <w:lang w:eastAsia="en-US"/>
              </w:rPr>
              <w:t> </w:t>
            </w:r>
          </w:p>
          <w:p w:rsidR="00404475" w:rsidRPr="00404475" w:rsidRDefault="00404475" w:rsidP="00404475">
            <w:pPr>
              <w:spacing w:before="240"/>
              <w:jc w:val="center"/>
              <w:rPr>
                <w:color w:val="000000"/>
                <w:sz w:val="18"/>
                <w:szCs w:val="18"/>
                <w:lang w:eastAsia="en-US"/>
              </w:rPr>
            </w:pPr>
            <w:r w:rsidRPr="00404475">
              <w:rPr>
                <w:color w:val="000000"/>
                <w:sz w:val="18"/>
                <w:szCs w:val="18"/>
                <w:lang w:eastAsia="en-US"/>
              </w:rPr>
              <w:t>Наименование объекта</w:t>
            </w:r>
          </w:p>
        </w:tc>
        <w:tc>
          <w:tcPr>
            <w:tcW w:w="69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январь</w:t>
            </w:r>
          </w:p>
        </w:tc>
        <w:tc>
          <w:tcPr>
            <w:tcW w:w="69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февраль</w:t>
            </w:r>
          </w:p>
        </w:tc>
        <w:tc>
          <w:tcPr>
            <w:tcW w:w="69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март</w:t>
            </w:r>
          </w:p>
        </w:tc>
        <w:tc>
          <w:tcPr>
            <w:tcW w:w="699"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апрель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май</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июнь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июль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август</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сентябрь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октябрь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ноябрь</w:t>
            </w:r>
          </w:p>
        </w:tc>
        <w:tc>
          <w:tcPr>
            <w:tcW w:w="698" w:type="dxa"/>
            <w:textDirection w:val="btLr"/>
            <w:vAlign w:val="center"/>
            <w:hideMark/>
          </w:tcPr>
          <w:p w:rsidR="00404475" w:rsidRPr="00404475" w:rsidRDefault="00404475" w:rsidP="00404475">
            <w:pPr>
              <w:rPr>
                <w:color w:val="000000"/>
                <w:sz w:val="18"/>
                <w:szCs w:val="18"/>
                <w:lang w:eastAsia="en-US"/>
              </w:rPr>
            </w:pPr>
            <w:r w:rsidRPr="00404475">
              <w:rPr>
                <w:color w:val="000000"/>
                <w:sz w:val="18"/>
                <w:szCs w:val="18"/>
                <w:lang w:eastAsia="en-US"/>
              </w:rPr>
              <w:t xml:space="preserve"> декабрь</w:t>
            </w:r>
          </w:p>
        </w:tc>
      </w:tr>
      <w:tr w:rsidR="00404475" w:rsidRPr="00404475" w:rsidTr="00404475">
        <w:trPr>
          <w:trHeight w:val="326"/>
        </w:trPr>
        <w:tc>
          <w:tcPr>
            <w:tcW w:w="2252" w:type="dxa"/>
            <w:vAlign w:val="center"/>
            <w:hideMark/>
          </w:tcPr>
          <w:p w:rsidR="00404475" w:rsidRPr="00404475" w:rsidRDefault="00404475" w:rsidP="00404475">
            <w:pPr>
              <w:jc w:val="center"/>
              <w:rPr>
                <w:sz w:val="18"/>
                <w:szCs w:val="18"/>
                <w:lang w:eastAsia="en-US"/>
              </w:rPr>
            </w:pPr>
          </w:p>
        </w:tc>
        <w:tc>
          <w:tcPr>
            <w:tcW w:w="699" w:type="dxa"/>
            <w:vAlign w:val="center"/>
            <w:hideMark/>
          </w:tcPr>
          <w:p w:rsidR="00404475" w:rsidRPr="00404475" w:rsidRDefault="00404475" w:rsidP="00404475">
            <w:pPr>
              <w:jc w:val="center"/>
              <w:rPr>
                <w:sz w:val="16"/>
                <w:szCs w:val="16"/>
                <w:lang w:eastAsia="en-US"/>
              </w:rPr>
            </w:pPr>
          </w:p>
        </w:tc>
        <w:tc>
          <w:tcPr>
            <w:tcW w:w="699" w:type="dxa"/>
            <w:vAlign w:val="center"/>
            <w:hideMark/>
          </w:tcPr>
          <w:p w:rsidR="00404475" w:rsidRPr="00404475" w:rsidRDefault="00404475" w:rsidP="00404475">
            <w:pPr>
              <w:jc w:val="center"/>
              <w:rPr>
                <w:sz w:val="16"/>
                <w:szCs w:val="16"/>
                <w:lang w:eastAsia="en-US"/>
              </w:rPr>
            </w:pPr>
          </w:p>
        </w:tc>
        <w:tc>
          <w:tcPr>
            <w:tcW w:w="699" w:type="dxa"/>
            <w:vAlign w:val="center"/>
            <w:hideMark/>
          </w:tcPr>
          <w:p w:rsidR="00404475" w:rsidRPr="00404475" w:rsidRDefault="00404475" w:rsidP="00404475">
            <w:pPr>
              <w:jc w:val="center"/>
              <w:rPr>
                <w:sz w:val="16"/>
                <w:szCs w:val="16"/>
                <w:lang w:eastAsia="en-US"/>
              </w:rPr>
            </w:pPr>
          </w:p>
        </w:tc>
        <w:tc>
          <w:tcPr>
            <w:tcW w:w="699"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c>
          <w:tcPr>
            <w:tcW w:w="698" w:type="dxa"/>
            <w:vAlign w:val="center"/>
            <w:hideMark/>
          </w:tcPr>
          <w:p w:rsidR="00404475" w:rsidRPr="00404475" w:rsidRDefault="00404475" w:rsidP="00404475">
            <w:pPr>
              <w:jc w:val="center"/>
              <w:rPr>
                <w:sz w:val="16"/>
                <w:szCs w:val="16"/>
                <w:lang w:eastAsia="en-US"/>
              </w:rPr>
            </w:pPr>
          </w:p>
        </w:tc>
      </w:tr>
    </w:tbl>
    <w:p w:rsidR="00456DAD" w:rsidRPr="008431AF" w:rsidRDefault="00456DAD" w:rsidP="00456DAD">
      <w:pPr>
        <w:ind w:firstLine="567"/>
        <w:jc w:val="both"/>
        <w:rPr>
          <w:sz w:val="20"/>
          <w:szCs w:val="20"/>
        </w:rPr>
      </w:pPr>
      <w:r w:rsidRPr="008431AF">
        <w:rPr>
          <w:sz w:val="20"/>
          <w:szCs w:val="20"/>
        </w:rPr>
        <w:t>2.3. 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 или соглашением Сторон (п. 3.1 Договора).</w:t>
      </w:r>
    </w:p>
    <w:p w:rsidR="00456DAD" w:rsidRPr="008431AF" w:rsidRDefault="00456DAD" w:rsidP="00456DAD">
      <w:pPr>
        <w:ind w:firstLine="567"/>
        <w:jc w:val="both"/>
        <w:rPr>
          <w:sz w:val="20"/>
          <w:szCs w:val="20"/>
        </w:rPr>
      </w:pPr>
      <w:r w:rsidRPr="008431AF">
        <w:rPr>
          <w:sz w:val="20"/>
          <w:szCs w:val="20"/>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которых определены техническими условиями на присоединение к газораспределительной системе.</w:t>
      </w:r>
    </w:p>
    <w:p w:rsidR="00456DAD" w:rsidRPr="008431AF" w:rsidRDefault="00456DAD" w:rsidP="00456DAD">
      <w:pPr>
        <w:ind w:firstLine="567"/>
        <w:jc w:val="both"/>
        <w:rPr>
          <w:sz w:val="20"/>
          <w:szCs w:val="20"/>
        </w:rPr>
      </w:pPr>
      <w:r w:rsidRPr="008431AF">
        <w:rPr>
          <w:sz w:val="20"/>
          <w:szCs w:val="20"/>
        </w:rPr>
        <w:t xml:space="preserve">2.4. Точками подключения, указанными в Таблице № 2 п. 2.4. настоящего Договора является граница раздела газораспределительных сетей газораспределительной организации </w:t>
      </w:r>
      <w:r w:rsidRPr="008431AF">
        <w:rPr>
          <w:noProof/>
          <w:sz w:val="20"/>
          <w:szCs w:val="20"/>
        </w:rPr>
        <w:t>АО ''Газпром Газораспределение Нальчик''</w:t>
      </w:r>
      <w:r w:rsidRPr="008431AF">
        <w:rPr>
          <w:sz w:val="20"/>
          <w:szCs w:val="20"/>
        </w:rPr>
        <w:t xml:space="preserve"> (далее по тексту - «ГРО») с сетями (газопроводами) Покупателя.</w:t>
      </w:r>
    </w:p>
    <w:p w:rsidR="00456DAD" w:rsidRPr="008431AF" w:rsidRDefault="00456DAD" w:rsidP="00456DAD">
      <w:pPr>
        <w:ind w:firstLine="567"/>
        <w:jc w:val="both"/>
        <w:rPr>
          <w:w w:val="101"/>
          <w:sz w:val="20"/>
          <w:szCs w:val="20"/>
        </w:rPr>
      </w:pPr>
      <w:r w:rsidRPr="008431AF">
        <w:rPr>
          <w:sz w:val="20"/>
          <w:szCs w:val="20"/>
        </w:rPr>
        <w:t>Классификация точек подключения Покупателя по группам конечных потребителей производится в соответствии с приказами ФСТ России от 15.12.2009 № 411-э/7 «Об утверждении Методических указаний по регулированию тарифов на услуги по транспортировке газа по газораспределительным сетям» и от 15.12.2009 № 412-э/8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p>
    <w:p w:rsidR="00456DAD" w:rsidRPr="008431AF" w:rsidRDefault="00456DAD" w:rsidP="00456DAD">
      <w:pPr>
        <w:widowControl w:val="0"/>
        <w:jc w:val="both"/>
        <w:rPr>
          <w:sz w:val="20"/>
          <w:szCs w:val="20"/>
        </w:rPr>
      </w:pPr>
      <w:r w:rsidRPr="008431AF">
        <w:rPr>
          <w:sz w:val="20"/>
          <w:szCs w:val="20"/>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760"/>
        <w:gridCol w:w="1717"/>
        <w:gridCol w:w="2231"/>
        <w:gridCol w:w="1972"/>
      </w:tblGrid>
      <w:tr w:rsidR="00C6764D" w:rsidRPr="008431AF" w:rsidTr="00C6764D">
        <w:trPr>
          <w:cantSplit/>
          <w:trHeight w:val="1178"/>
        </w:trPr>
        <w:tc>
          <w:tcPr>
            <w:tcW w:w="849" w:type="pct"/>
            <w:tcBorders>
              <w:top w:val="single" w:sz="4" w:space="0" w:color="auto"/>
              <w:left w:val="single" w:sz="4" w:space="0" w:color="auto"/>
              <w:bottom w:val="single" w:sz="4" w:space="0" w:color="auto"/>
              <w:right w:val="single" w:sz="4" w:space="0" w:color="auto"/>
            </w:tcBorders>
            <w:vAlign w:val="center"/>
            <w:hideMark/>
          </w:tcPr>
          <w:p w:rsidR="00C6764D" w:rsidRPr="008431AF" w:rsidRDefault="00C6764D">
            <w:pPr>
              <w:tabs>
                <w:tab w:val="left" w:pos="-186"/>
              </w:tabs>
              <w:spacing w:line="276" w:lineRule="auto"/>
              <w:jc w:val="center"/>
              <w:rPr>
                <w:sz w:val="20"/>
                <w:szCs w:val="20"/>
                <w:lang w:eastAsia="en-US"/>
              </w:rPr>
            </w:pPr>
            <w:r w:rsidRPr="008431AF">
              <w:rPr>
                <w:sz w:val="20"/>
                <w:szCs w:val="20"/>
                <w:lang w:eastAsia="en-US"/>
              </w:rPr>
              <w:t>Точки подключения</w:t>
            </w:r>
          </w:p>
        </w:tc>
        <w:tc>
          <w:tcPr>
            <w:tcW w:w="1320" w:type="pct"/>
            <w:tcBorders>
              <w:top w:val="single" w:sz="4" w:space="0" w:color="auto"/>
              <w:left w:val="single" w:sz="4" w:space="0" w:color="auto"/>
              <w:bottom w:val="single" w:sz="4" w:space="0" w:color="auto"/>
              <w:right w:val="single" w:sz="4" w:space="0" w:color="auto"/>
            </w:tcBorders>
            <w:vAlign w:val="center"/>
            <w:hideMark/>
          </w:tcPr>
          <w:p w:rsidR="00C6764D" w:rsidRPr="008431AF" w:rsidRDefault="00C6764D">
            <w:pPr>
              <w:tabs>
                <w:tab w:val="left" w:pos="-186"/>
              </w:tabs>
              <w:spacing w:line="276" w:lineRule="auto"/>
              <w:jc w:val="center"/>
              <w:rPr>
                <w:sz w:val="20"/>
                <w:szCs w:val="20"/>
                <w:lang w:eastAsia="en-US"/>
              </w:rPr>
            </w:pPr>
            <w:r w:rsidRPr="008431AF">
              <w:rPr>
                <w:sz w:val="20"/>
                <w:szCs w:val="20"/>
                <w:lang w:eastAsia="en-US"/>
              </w:rPr>
              <w:t>Наименование объекта и его местонахождение</w:t>
            </w:r>
          </w:p>
        </w:tc>
        <w:tc>
          <w:tcPr>
            <w:tcW w:w="821" w:type="pct"/>
            <w:tcBorders>
              <w:top w:val="single" w:sz="4" w:space="0" w:color="auto"/>
              <w:left w:val="single" w:sz="4" w:space="0" w:color="auto"/>
              <w:bottom w:val="single" w:sz="4" w:space="0" w:color="auto"/>
              <w:right w:val="single" w:sz="4" w:space="0" w:color="auto"/>
            </w:tcBorders>
            <w:hideMark/>
          </w:tcPr>
          <w:p w:rsidR="00C6764D" w:rsidRPr="008431AF" w:rsidRDefault="00C6764D" w:rsidP="00A973E8">
            <w:pPr>
              <w:tabs>
                <w:tab w:val="left" w:pos="-186"/>
              </w:tabs>
              <w:spacing w:line="276" w:lineRule="auto"/>
              <w:jc w:val="center"/>
              <w:rPr>
                <w:sz w:val="20"/>
                <w:szCs w:val="20"/>
                <w:lang w:eastAsia="en-US"/>
              </w:rPr>
            </w:pPr>
            <w:r w:rsidRPr="008431AF">
              <w:rPr>
                <w:sz w:val="20"/>
                <w:szCs w:val="20"/>
                <w:lang w:eastAsia="en-US"/>
              </w:rPr>
              <w:t xml:space="preserve">Годовой объем  поставки газа в </w:t>
            </w:r>
            <w:r w:rsidR="00404475">
              <w:rPr>
                <w:sz w:val="20"/>
                <w:szCs w:val="20"/>
                <w:lang w:eastAsia="en-US"/>
              </w:rPr>
              <w:t>2023-2027</w:t>
            </w:r>
            <w:r w:rsidRPr="008431AF">
              <w:rPr>
                <w:sz w:val="20"/>
                <w:szCs w:val="20"/>
                <w:lang w:eastAsia="en-US"/>
              </w:rPr>
              <w:t>г</w:t>
            </w:r>
            <w:r w:rsidR="0021154F">
              <w:rPr>
                <w:sz w:val="20"/>
                <w:szCs w:val="20"/>
                <w:lang w:eastAsia="en-US"/>
              </w:rPr>
              <w:t>г</w:t>
            </w:r>
            <w:r w:rsidRPr="008431AF">
              <w:rPr>
                <w:sz w:val="20"/>
                <w:szCs w:val="20"/>
                <w:lang w:eastAsia="en-US"/>
              </w:rPr>
              <w:t>.</w:t>
            </w:r>
          </w:p>
        </w:tc>
        <w:tc>
          <w:tcPr>
            <w:tcW w:w="1067" w:type="pct"/>
            <w:tcBorders>
              <w:top w:val="single" w:sz="4" w:space="0" w:color="auto"/>
              <w:left w:val="single" w:sz="4" w:space="0" w:color="auto"/>
              <w:bottom w:val="single" w:sz="4" w:space="0" w:color="auto"/>
              <w:right w:val="single" w:sz="4" w:space="0" w:color="auto"/>
            </w:tcBorders>
            <w:hideMark/>
          </w:tcPr>
          <w:p w:rsidR="00C6764D" w:rsidRPr="008431AF" w:rsidRDefault="00C6764D">
            <w:pPr>
              <w:tabs>
                <w:tab w:val="left" w:pos="-186"/>
              </w:tabs>
              <w:spacing w:line="276" w:lineRule="auto"/>
              <w:jc w:val="center"/>
              <w:rPr>
                <w:sz w:val="20"/>
                <w:szCs w:val="20"/>
                <w:lang w:eastAsia="en-US"/>
              </w:rPr>
            </w:pPr>
            <w:r w:rsidRPr="008431AF">
              <w:rPr>
                <w:sz w:val="20"/>
                <w:szCs w:val="20"/>
                <w:lang w:eastAsia="en-US"/>
              </w:rPr>
              <w:t>Группа</w:t>
            </w:r>
          </w:p>
          <w:p w:rsidR="00C6764D" w:rsidRPr="008431AF" w:rsidRDefault="00C6764D">
            <w:pPr>
              <w:tabs>
                <w:tab w:val="left" w:pos="-186"/>
              </w:tabs>
              <w:spacing w:line="276" w:lineRule="auto"/>
              <w:jc w:val="center"/>
              <w:rPr>
                <w:sz w:val="20"/>
                <w:szCs w:val="20"/>
                <w:lang w:eastAsia="en-US"/>
              </w:rPr>
            </w:pPr>
            <w:r w:rsidRPr="008431AF">
              <w:rPr>
                <w:sz w:val="20"/>
                <w:szCs w:val="20"/>
                <w:lang w:eastAsia="en-US"/>
              </w:rPr>
              <w:t>конечных потребителей для определения ПССУ</w:t>
            </w:r>
          </w:p>
        </w:tc>
        <w:tc>
          <w:tcPr>
            <w:tcW w:w="943" w:type="pct"/>
            <w:tcBorders>
              <w:top w:val="single" w:sz="4" w:space="0" w:color="auto"/>
              <w:left w:val="single" w:sz="4" w:space="0" w:color="auto"/>
              <w:bottom w:val="single" w:sz="4" w:space="0" w:color="auto"/>
              <w:right w:val="single" w:sz="4" w:space="0" w:color="auto"/>
            </w:tcBorders>
            <w:hideMark/>
          </w:tcPr>
          <w:p w:rsidR="00C6764D" w:rsidRPr="008431AF" w:rsidRDefault="00C6764D">
            <w:pPr>
              <w:tabs>
                <w:tab w:val="left" w:pos="-186"/>
              </w:tabs>
              <w:spacing w:line="276" w:lineRule="auto"/>
              <w:jc w:val="center"/>
              <w:rPr>
                <w:sz w:val="20"/>
                <w:szCs w:val="20"/>
                <w:lang w:eastAsia="en-US"/>
              </w:rPr>
            </w:pPr>
            <w:r w:rsidRPr="008431AF">
              <w:rPr>
                <w:sz w:val="20"/>
                <w:szCs w:val="20"/>
                <w:lang w:eastAsia="en-US"/>
              </w:rPr>
              <w:t>Группа</w:t>
            </w:r>
          </w:p>
          <w:p w:rsidR="00C6764D" w:rsidRPr="008431AF" w:rsidRDefault="00C6764D">
            <w:pPr>
              <w:tabs>
                <w:tab w:val="left" w:pos="-186"/>
              </w:tabs>
              <w:spacing w:line="276" w:lineRule="auto"/>
              <w:jc w:val="center"/>
              <w:rPr>
                <w:sz w:val="20"/>
                <w:szCs w:val="20"/>
                <w:lang w:eastAsia="en-US"/>
              </w:rPr>
            </w:pPr>
            <w:r w:rsidRPr="008431AF">
              <w:rPr>
                <w:sz w:val="20"/>
                <w:szCs w:val="20"/>
                <w:lang w:eastAsia="en-US"/>
              </w:rPr>
              <w:t>конечных потребителей для определения ТТГ</w:t>
            </w:r>
          </w:p>
        </w:tc>
      </w:tr>
      <w:tr w:rsidR="00C6764D" w:rsidRPr="008431AF" w:rsidTr="00C6764D">
        <w:trPr>
          <w:cantSplit/>
          <w:trHeight w:val="495"/>
        </w:trPr>
        <w:tc>
          <w:tcPr>
            <w:tcW w:w="849" w:type="pct"/>
            <w:tcBorders>
              <w:top w:val="single" w:sz="4" w:space="0" w:color="auto"/>
              <w:left w:val="single" w:sz="4" w:space="0" w:color="auto"/>
              <w:bottom w:val="single" w:sz="4" w:space="0" w:color="auto"/>
              <w:right w:val="single" w:sz="4" w:space="0" w:color="auto"/>
            </w:tcBorders>
            <w:vAlign w:val="center"/>
            <w:hideMark/>
          </w:tcPr>
          <w:p w:rsidR="00C6764D" w:rsidRPr="008431AF" w:rsidRDefault="00C6764D">
            <w:pPr>
              <w:rPr>
                <w:sz w:val="20"/>
                <w:szCs w:val="20"/>
                <w:lang w:eastAsia="en-US"/>
              </w:rPr>
            </w:pPr>
          </w:p>
        </w:tc>
        <w:tc>
          <w:tcPr>
            <w:tcW w:w="1320" w:type="pct"/>
            <w:tcBorders>
              <w:top w:val="single" w:sz="4" w:space="0" w:color="auto"/>
              <w:left w:val="single" w:sz="4" w:space="0" w:color="auto"/>
              <w:bottom w:val="single" w:sz="4" w:space="0" w:color="auto"/>
              <w:right w:val="single" w:sz="4" w:space="0" w:color="auto"/>
            </w:tcBorders>
            <w:vAlign w:val="center"/>
          </w:tcPr>
          <w:p w:rsidR="00C6764D" w:rsidRPr="008431AF" w:rsidRDefault="00C6764D">
            <w:pPr>
              <w:tabs>
                <w:tab w:val="left" w:pos="-186"/>
              </w:tabs>
              <w:spacing w:line="276" w:lineRule="auto"/>
              <w:jc w:val="center"/>
              <w:rPr>
                <w:sz w:val="20"/>
                <w:szCs w:val="20"/>
                <w:lang w:eastAsia="en-US"/>
              </w:rPr>
            </w:pPr>
          </w:p>
        </w:tc>
        <w:tc>
          <w:tcPr>
            <w:tcW w:w="821" w:type="pct"/>
            <w:tcBorders>
              <w:top w:val="single" w:sz="4" w:space="0" w:color="auto"/>
              <w:left w:val="single" w:sz="4" w:space="0" w:color="auto"/>
              <w:bottom w:val="single" w:sz="4" w:space="0" w:color="auto"/>
              <w:right w:val="single" w:sz="4" w:space="0" w:color="auto"/>
            </w:tcBorders>
            <w:vAlign w:val="center"/>
          </w:tcPr>
          <w:p w:rsidR="00C6764D" w:rsidRPr="008431AF" w:rsidRDefault="00C6764D">
            <w:pPr>
              <w:tabs>
                <w:tab w:val="left" w:pos="-186"/>
              </w:tabs>
              <w:spacing w:line="276" w:lineRule="auto"/>
              <w:jc w:val="center"/>
              <w:rPr>
                <w:sz w:val="20"/>
                <w:szCs w:val="20"/>
                <w:lang w:eastAsia="en-US"/>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C6764D" w:rsidRPr="008431AF" w:rsidRDefault="00C6764D">
            <w:pPr>
              <w:rPr>
                <w:sz w:val="20"/>
                <w:szCs w:val="20"/>
                <w:lang w:eastAsia="en-US"/>
              </w:rPr>
            </w:pPr>
          </w:p>
        </w:tc>
        <w:tc>
          <w:tcPr>
            <w:tcW w:w="943" w:type="pct"/>
            <w:tcBorders>
              <w:top w:val="single" w:sz="4" w:space="0" w:color="auto"/>
              <w:left w:val="single" w:sz="4" w:space="0" w:color="auto"/>
              <w:bottom w:val="single" w:sz="4" w:space="0" w:color="auto"/>
              <w:right w:val="single" w:sz="4" w:space="0" w:color="auto"/>
            </w:tcBorders>
            <w:vAlign w:val="center"/>
          </w:tcPr>
          <w:p w:rsidR="00C6764D" w:rsidRPr="008431AF" w:rsidRDefault="00C6764D">
            <w:pPr>
              <w:tabs>
                <w:tab w:val="left" w:pos="-186"/>
              </w:tabs>
              <w:spacing w:line="276" w:lineRule="auto"/>
              <w:jc w:val="center"/>
              <w:rPr>
                <w:sz w:val="20"/>
                <w:szCs w:val="20"/>
                <w:lang w:eastAsia="en-US"/>
              </w:rPr>
            </w:pPr>
          </w:p>
        </w:tc>
      </w:tr>
    </w:tbl>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2.7. По Договору месяцем поставки газа, периодом поставки газа, отчетным и платежным периодами является календарный месяц.</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По Договору сутками поставки газа является период времени с 10-00, время московское, текущих суток до   10-00, время московское, следующих суток.</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lastRenderedPageBreak/>
        <w:t>- на уменьшение объемов;</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 на увеличение объемов;</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 на перераспределение договорных месячных объемов поставки газа на отдельные объекты Покупателя, указанные в п. 2.4. настоящего Договора. Увеличение или уменьшение объемов поставки на отдельные объекты Покупателя производятся за счет уменьшения или увеличения соответственно, объемов поставки на другие объекты Покупателя, указанные в п. 2.4. Договора.</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а) ресурсов газа у Поставщика;</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б) технологических возможностей системы газоснабжения;</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в) наличие у Поставщика всех надлежаще оформленных актов приёма- передачи газа с приложениями, актов сверки расчетов с приложениями.</w:t>
      </w:r>
    </w:p>
    <w:p w:rsidR="00731D32" w:rsidRPr="008431AF" w:rsidRDefault="00731D32" w:rsidP="00731D32">
      <w:pPr>
        <w:pStyle w:val="ad"/>
        <w:tabs>
          <w:tab w:val="left" w:pos="0"/>
        </w:tabs>
        <w:ind w:firstLine="567"/>
        <w:rPr>
          <w:rFonts w:ascii="Times New Roman" w:hAnsi="Times New Roman"/>
          <w:bCs/>
          <w:sz w:val="20"/>
        </w:rPr>
      </w:pPr>
      <w:r w:rsidRPr="008431AF">
        <w:rPr>
          <w:rFonts w:ascii="Times New Roman" w:hAnsi="Times New Roman"/>
          <w:bCs/>
          <w:sz w:val="20"/>
        </w:rPr>
        <w:t>При подаче заявки на изменение объемов Покупатель указывает номер и дату действующего Договора.</w:t>
      </w:r>
    </w:p>
    <w:p w:rsidR="00731D32" w:rsidRPr="008431AF" w:rsidRDefault="00731D32" w:rsidP="00731D32">
      <w:pPr>
        <w:pStyle w:val="ad"/>
        <w:tabs>
          <w:tab w:val="left" w:pos="0"/>
        </w:tabs>
        <w:spacing w:before="0" w:line="240" w:lineRule="auto"/>
        <w:ind w:firstLine="567"/>
        <w:rPr>
          <w:rFonts w:ascii="Times New Roman" w:hAnsi="Times New Roman"/>
          <w:bCs/>
          <w:sz w:val="20"/>
        </w:rPr>
      </w:pPr>
      <w:r w:rsidRPr="008431AF">
        <w:rPr>
          <w:rFonts w:ascii="Times New Roman" w:hAnsi="Times New Roman"/>
          <w:bCs/>
          <w:sz w:val="20"/>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2.9. Заявки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2.10. В случае поставки Покупателю газа горючего природного сухого отбензиненного, фактические объемы его поставки Стороны отражают отдельной строкой в актах поданного-принятого газа.</w:t>
      </w:r>
    </w:p>
    <w:p w:rsidR="00731D32" w:rsidRPr="008431AF" w:rsidRDefault="00731D32" w:rsidP="00731D32">
      <w:pPr>
        <w:pStyle w:val="ad"/>
        <w:spacing w:before="0" w:line="240" w:lineRule="auto"/>
        <w:ind w:firstLine="567"/>
        <w:rPr>
          <w:rFonts w:ascii="Times New Roman" w:hAnsi="Times New Roman"/>
          <w:bCs/>
          <w:sz w:val="20"/>
        </w:rPr>
      </w:pPr>
      <w:r w:rsidRPr="008431AF">
        <w:rPr>
          <w:rFonts w:ascii="Times New Roman" w:hAnsi="Times New Roman"/>
          <w:bCs/>
          <w:sz w:val="20"/>
        </w:rPr>
        <w:t>2.11. 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731D32" w:rsidRPr="008431AF" w:rsidRDefault="00731D32" w:rsidP="00731D32">
      <w:pPr>
        <w:pStyle w:val="ad"/>
        <w:spacing w:before="0" w:line="240" w:lineRule="auto"/>
        <w:ind w:firstLine="670"/>
        <w:rPr>
          <w:rFonts w:ascii="Times New Roman" w:hAnsi="Times New Roman"/>
          <w:sz w:val="20"/>
        </w:rPr>
      </w:pPr>
    </w:p>
    <w:p w:rsidR="00731D32" w:rsidRPr="008431AF" w:rsidRDefault="00731D32" w:rsidP="00731D32">
      <w:pPr>
        <w:widowControl w:val="0"/>
        <w:ind w:left="709"/>
        <w:jc w:val="center"/>
        <w:rPr>
          <w:b/>
          <w:sz w:val="20"/>
          <w:szCs w:val="20"/>
        </w:rPr>
      </w:pPr>
      <w:r w:rsidRPr="008431AF">
        <w:rPr>
          <w:b/>
          <w:sz w:val="20"/>
          <w:szCs w:val="20"/>
        </w:rPr>
        <w:t>3. Режим и порядок поставки газа.</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3.1. Поставщик поставляет, а Покупатель выбирает в любые сутки поставки по каждой точке подключения, указанной в п. 2.4.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Объем газа, выбранный Покупателем в сутки поставки, не должен превышать максимальный суточный объем.</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w:t>
      </w:r>
      <w:r w:rsidR="00C30FED" w:rsidRPr="008431AF">
        <w:rPr>
          <w:rFonts w:ascii="Times New Roman" w:hAnsi="Times New Roman"/>
          <w:sz w:val="20"/>
        </w:rPr>
        <w:t>максимальный,</w:t>
      </w:r>
      <w:r w:rsidRPr="008431AF">
        <w:rPr>
          <w:rFonts w:ascii="Times New Roman" w:hAnsi="Times New Roman"/>
          <w:sz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731D32" w:rsidRPr="008431AF" w:rsidRDefault="00731D32" w:rsidP="00731D32">
      <w:pPr>
        <w:ind w:firstLine="567"/>
        <w:jc w:val="both"/>
        <w:rPr>
          <w:sz w:val="20"/>
          <w:szCs w:val="20"/>
        </w:rPr>
      </w:pPr>
      <w:r w:rsidRPr="008431AF">
        <w:rPr>
          <w:sz w:val="20"/>
          <w:szCs w:val="20"/>
        </w:rPr>
        <w:t>Неравномерность поставки газа по месяцам допускается только в соответствии с условиями пункта 14 Правил поставки газа.</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В случае необходимости поставка газа осуществляется по согласованным между Сторонами диспетчерским графикам.</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Невыбранные объемы газа в последующие периоды поставке не подлежат.</w:t>
      </w:r>
    </w:p>
    <w:p w:rsidR="00731D32" w:rsidRPr="008431AF" w:rsidRDefault="00731D32" w:rsidP="00731D32">
      <w:pPr>
        <w:pStyle w:val="31"/>
        <w:ind w:firstLine="567"/>
        <w:rPr>
          <w:rFonts w:ascii="Times New Roman" w:hAnsi="Times New Roman"/>
          <w:sz w:val="20"/>
        </w:rPr>
      </w:pPr>
      <w:r w:rsidRPr="008431AF">
        <w:rPr>
          <w:rFonts w:ascii="Times New Roman" w:hAnsi="Times New Roman"/>
          <w:sz w:val="20"/>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731D32" w:rsidRPr="00F33D3D" w:rsidRDefault="00731D32" w:rsidP="00731D32">
      <w:pPr>
        <w:pStyle w:val="31"/>
        <w:ind w:firstLine="567"/>
        <w:rPr>
          <w:rFonts w:ascii="Times New Roman" w:hAnsi="Times New Roman"/>
          <w:sz w:val="20"/>
        </w:rPr>
      </w:pPr>
      <w:r w:rsidRPr="008431AF">
        <w:rPr>
          <w:rFonts w:ascii="Times New Roman" w:hAnsi="Times New Roman"/>
          <w:sz w:val="20"/>
        </w:rPr>
        <w:t xml:space="preserve">3.3. В случае если по прогнозам Покупателя газопотребления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w:t>
      </w:r>
      <w:bookmarkStart w:id="0" w:name="_GoBack"/>
      <w:bookmarkEnd w:id="0"/>
      <w:r w:rsidRPr="00F33D3D">
        <w:rPr>
          <w:rFonts w:ascii="Times New Roman" w:hAnsi="Times New Roman"/>
          <w:sz w:val="20"/>
        </w:rPr>
        <w:t>Поставщику заявку на уменьшение договорных месячных объемов поставки газа. Поставщик в течении 3 (трех) рабочих дней рассматривает эту заявку и Стороны оформляют дополнительное соглашение к Договору.</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3.4. По соглашению Сторон договорные месячные объемы поставки газа по каждой точке подключения, указанной в п. 2.4.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2.4.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в период с 15 апреля по 15 сентября – 1,1;</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lastRenderedPageBreak/>
        <w:t>в период с 16 сентября по 14 апреля – 1,5.</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 внесения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 и органов исполнительной власти субъектов Российской Федерации.</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w:t>
      </w:r>
      <w:r w:rsidRPr="00F33D3D">
        <w:rPr>
          <w:rFonts w:ascii="Times New Roman" w:hAnsi="Times New Roman"/>
          <w:sz w:val="20"/>
        </w:rPr>
        <w:tab/>
        <w:t>в случае планово-предупредительных работ – за 30 дней до их начала;</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w:t>
      </w:r>
      <w:r w:rsidRPr="00F33D3D">
        <w:rPr>
          <w:rFonts w:ascii="Times New Roman" w:hAnsi="Times New Roman"/>
          <w:sz w:val="20"/>
        </w:rPr>
        <w:tab/>
        <w:t>в случае внеплановых работ – за 3 дня до их начала;</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w:t>
      </w:r>
      <w:r w:rsidRPr="00F33D3D">
        <w:rPr>
          <w:rFonts w:ascii="Times New Roman" w:hAnsi="Times New Roman"/>
          <w:sz w:val="20"/>
        </w:rPr>
        <w:tab/>
        <w:t>в случае аварийных работ – немедленно.</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731D32" w:rsidRPr="00F33D3D" w:rsidRDefault="00731D32" w:rsidP="00731D32">
      <w:pPr>
        <w:widowControl w:val="0"/>
        <w:ind w:firstLine="709"/>
        <w:jc w:val="both"/>
        <w:rPr>
          <w:sz w:val="20"/>
          <w:szCs w:val="20"/>
        </w:rPr>
      </w:pPr>
      <w:r w:rsidRPr="00F33D3D">
        <w:rPr>
          <w:sz w:val="20"/>
          <w:szCs w:val="20"/>
        </w:rPr>
        <w:t xml:space="preserve">3.8. Поставщик имеет право: </w:t>
      </w:r>
    </w:p>
    <w:p w:rsidR="00731D32" w:rsidRPr="00F33D3D" w:rsidRDefault="00731D32" w:rsidP="00731D32">
      <w:pPr>
        <w:widowControl w:val="0"/>
        <w:ind w:firstLine="709"/>
        <w:jc w:val="both"/>
        <w:rPr>
          <w:sz w:val="20"/>
          <w:szCs w:val="20"/>
        </w:rPr>
      </w:pPr>
      <w:r w:rsidRPr="00F33D3D">
        <w:rPr>
          <w:sz w:val="20"/>
          <w:szCs w:val="20"/>
        </w:rPr>
        <w:t>-ограничить поставку газа в случае полного или частичного неисполнения, или ненадлежащего исполнения обязательств по оплате поставляемого газа и (или) услуг по транспортировке в установленный срок, допущенное потребителем более 2 раз в течение 12 месяцев.</w:t>
      </w:r>
    </w:p>
    <w:p w:rsidR="00731D32" w:rsidRPr="00F33D3D" w:rsidRDefault="00731D32" w:rsidP="00731D32">
      <w:pPr>
        <w:widowControl w:val="0"/>
        <w:ind w:firstLine="709"/>
        <w:jc w:val="both"/>
        <w:rPr>
          <w:sz w:val="20"/>
          <w:szCs w:val="20"/>
        </w:rPr>
      </w:pPr>
      <w:r w:rsidRPr="00F33D3D">
        <w:rPr>
          <w:sz w:val="20"/>
          <w:szCs w:val="20"/>
        </w:rPr>
        <w:t>- Полностью прекратить поставку газа в случае полного или частичного неисполнения, или ненадлежащего исполнения обязательств по оплате поставляемого газа и (или) услуг по транспортировке в установленный срок, допущенное потребителем более 3 раз в течение 12 месяцев.</w:t>
      </w:r>
    </w:p>
    <w:p w:rsidR="00731D32" w:rsidRPr="00F33D3D" w:rsidRDefault="00731D32" w:rsidP="00731D32">
      <w:pPr>
        <w:widowControl w:val="0"/>
        <w:ind w:firstLine="709"/>
        <w:jc w:val="both"/>
        <w:rPr>
          <w:sz w:val="20"/>
          <w:szCs w:val="20"/>
        </w:rPr>
      </w:pPr>
      <w:r w:rsidRPr="00F33D3D">
        <w:rPr>
          <w:sz w:val="20"/>
          <w:szCs w:val="20"/>
        </w:rPr>
        <w:t xml:space="preserve">Под неисполнением или ненадлежащим исполнением обязательств по оплате поставляемого газа Стороны понимают полное или частичное отсутствие оплаты за газ в сроки, указанные в п. 5.5. настоящего договора.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ab/>
        <w:t>Ограничение (прекращение) поставки газа производится по указанию Поставщика Покупателем самостоятельно, а в противном случае – принудительно ГРО и/или Трансгазом, с возмещением расходов, связанных с принудительным ограничением или прекращением поставки газа, а также ее возобновлением за счет Покупателя. 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или прекращения подачи объем газа.</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3.10. Покупатель, которому предписано наличие резервного топливного хозяйства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 с января по апрель и с октября по декабрь.</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При невыполнении Покупателем требования Поставщика о переводе на резервные виды топлива (п. 3.12. настоящего Договора) Поставщик либо ГРО и/или Трансгаз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3.11. В срок до 15 июня Покупатель предоставляет Поставщику акт проверки готовности газопотребляющего оборудования к работе на резервном топливе и броню газопотребления.</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3.12. Покупатель обязан обеспечить по распоряжению Поставщика (на основании соответствующего распоряжения ЦПДД ПАО «Газпром») перевод газопотребляющих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w:t>
      </w:r>
      <w:r w:rsidRPr="00F33D3D">
        <w:rPr>
          <w:rFonts w:ascii="Times New Roman" w:hAnsi="Times New Roman"/>
          <w:sz w:val="20"/>
        </w:rPr>
        <w:lastRenderedPageBreak/>
        <w:t xml:space="preserve">виды топлива при похолоданиях» и График №2 - «График ограничения снабжения газом покупателей и очередности их отключения»). </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Указанные графики доводятся до Покупателя и ГРО Поставщиком.</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 xml:space="preserve"> 3.13. По представлению органов контроля за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731D32" w:rsidRPr="00F33D3D" w:rsidRDefault="00731D32" w:rsidP="00731D32">
      <w:pPr>
        <w:pStyle w:val="31"/>
        <w:ind w:firstLine="567"/>
        <w:rPr>
          <w:rFonts w:ascii="Times New Roman" w:hAnsi="Times New Roman"/>
          <w:sz w:val="20"/>
        </w:rPr>
      </w:pPr>
      <w:r w:rsidRPr="00F33D3D">
        <w:rPr>
          <w:rFonts w:ascii="Times New Roman" w:hAnsi="Times New Roman"/>
          <w:sz w:val="20"/>
        </w:rPr>
        <w:t>3.14.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p>
    <w:p w:rsidR="00731D32" w:rsidRPr="00F33D3D" w:rsidRDefault="00731D32" w:rsidP="00731D32">
      <w:pPr>
        <w:ind w:right="45" w:firstLine="567"/>
        <w:jc w:val="center"/>
        <w:rPr>
          <w:b/>
          <w:bCs/>
          <w:sz w:val="20"/>
          <w:szCs w:val="20"/>
        </w:rPr>
      </w:pPr>
    </w:p>
    <w:p w:rsidR="00731D32" w:rsidRPr="00F33D3D" w:rsidRDefault="00731D32" w:rsidP="00731D32">
      <w:pPr>
        <w:ind w:left="709" w:right="45"/>
        <w:jc w:val="center"/>
        <w:rPr>
          <w:b/>
          <w:bCs/>
          <w:sz w:val="20"/>
          <w:szCs w:val="20"/>
        </w:rPr>
      </w:pPr>
      <w:r w:rsidRPr="00F33D3D">
        <w:rPr>
          <w:b/>
          <w:bCs/>
          <w:sz w:val="20"/>
          <w:szCs w:val="20"/>
        </w:rPr>
        <w:t>4. Учет газа</w:t>
      </w:r>
    </w:p>
    <w:p w:rsidR="007D6244" w:rsidRPr="00F33D3D" w:rsidRDefault="007D6244" w:rsidP="007D6244">
      <w:pPr>
        <w:widowControl w:val="0"/>
        <w:ind w:firstLine="567"/>
        <w:jc w:val="both"/>
        <w:rPr>
          <w:sz w:val="20"/>
          <w:szCs w:val="20"/>
        </w:rPr>
      </w:pPr>
      <w:r w:rsidRPr="00F33D3D">
        <w:rPr>
          <w:sz w:val="20"/>
          <w:szCs w:val="20"/>
        </w:rPr>
        <w:t xml:space="preserve">4.1. Количество поставляемого газа (объем) определяется по средствам измерений и (или) технических систем, устройств с измерительными функциями, применяемых для учета газа в сферах государственного регулирования (далее - «узел учета газа») Поставщика, установленного у Покупателя, в случае их исправности и соответствии требованиям действующих нормативных документов. </w:t>
      </w:r>
    </w:p>
    <w:p w:rsidR="007D6244" w:rsidRPr="00F33D3D" w:rsidRDefault="007D6244" w:rsidP="007D6244">
      <w:pPr>
        <w:widowControl w:val="0"/>
        <w:ind w:firstLine="567"/>
        <w:jc w:val="both"/>
        <w:rPr>
          <w:sz w:val="20"/>
          <w:szCs w:val="20"/>
        </w:rPr>
      </w:pPr>
      <w:r w:rsidRPr="00F33D3D">
        <w:rPr>
          <w:sz w:val="20"/>
          <w:szCs w:val="20"/>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средствам измерений Покупателя.</w:t>
      </w:r>
    </w:p>
    <w:p w:rsidR="007D6244" w:rsidRPr="00F33D3D" w:rsidRDefault="007D6244" w:rsidP="007D6244">
      <w:pPr>
        <w:widowControl w:val="0"/>
        <w:ind w:firstLine="567"/>
        <w:jc w:val="both"/>
        <w:rPr>
          <w:sz w:val="20"/>
          <w:szCs w:val="20"/>
        </w:rPr>
      </w:pPr>
      <w:r w:rsidRPr="00F33D3D">
        <w:rPr>
          <w:sz w:val="20"/>
          <w:szCs w:val="20"/>
        </w:rPr>
        <w:t>При выявлении факта несанкционированного подключения или вмешательства в конструкцию средств измерений узлов учета газа, при отсутствии либо неисправности средств измерений, по которым производится определение количества газа, а также отсутствии действующего поверительного клейма, отсутствии или нарушении пломб, установленных заводом-изготовителем и (или) госповерителем, отсутствии или нарушении пломб, установленных Поставщиком на узлах учета газа или задвижках байпасов узлов учета газа</w:t>
      </w:r>
      <w:r w:rsidRPr="00F33D3D">
        <w:rPr>
          <w:sz w:val="20"/>
          <w:szCs w:val="20"/>
          <w:vertAlign w:val="superscript"/>
        </w:rPr>
        <w:footnoteReference w:id="1"/>
      </w:r>
      <w:r w:rsidRPr="00F33D3D">
        <w:rPr>
          <w:sz w:val="20"/>
          <w:szCs w:val="20"/>
        </w:rPr>
        <w:t>, на вводных задвижках, несоответствии узла учета газа требованиям действующих нормативно-технических документов, непредставлении Покупателем данных о расходе газа за отчетный период (показания счетчиков, и распечаток архивов электронного корректора и т.д.), а также при не допуске</w:t>
      </w:r>
      <w:r w:rsidRPr="00F33D3D">
        <w:rPr>
          <w:sz w:val="20"/>
          <w:szCs w:val="20"/>
          <w:vertAlign w:val="superscript"/>
        </w:rPr>
        <w:footnoteReference w:id="2"/>
      </w:r>
      <w:r w:rsidRPr="00F33D3D">
        <w:rPr>
          <w:sz w:val="20"/>
          <w:szCs w:val="20"/>
        </w:rPr>
        <w:t xml:space="preserve">  представителей Поставщика к газопотребляющему оборудованию и к узлу учёта газа, количество поставляемого газа определяется по проектной мощности неопломбированных газопотребляющих установок исходя из времени, в течение которого подавался газ в период отсутствия либо неисправности средств измерений, либо иными методами. При определении объёма потреблённого газа иным методом по соглашению сторон заключается дополнительное соглашение к Договору.</w:t>
      </w:r>
    </w:p>
    <w:p w:rsidR="007D6244" w:rsidRPr="00F33D3D" w:rsidRDefault="007D6244" w:rsidP="007D6244">
      <w:pPr>
        <w:widowControl w:val="0"/>
        <w:ind w:firstLine="567"/>
        <w:jc w:val="both"/>
        <w:rPr>
          <w:sz w:val="20"/>
          <w:szCs w:val="20"/>
        </w:rPr>
      </w:pPr>
      <w:r w:rsidRPr="00F33D3D">
        <w:rPr>
          <w:sz w:val="20"/>
          <w:szCs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газа, не соответствуют хотя бы одному из требований нормативно-технической документации, включая требование о наличии действующего поверительного клейма, требованиям указанным  в руководствах по эксплуатации средств измерений и технических устройств, входящих в состав узла учета газа.</w:t>
      </w:r>
    </w:p>
    <w:p w:rsidR="007D6244" w:rsidRPr="00F33D3D" w:rsidRDefault="007D6244" w:rsidP="007D6244">
      <w:pPr>
        <w:widowControl w:val="0"/>
        <w:ind w:firstLine="567"/>
        <w:jc w:val="both"/>
        <w:rPr>
          <w:sz w:val="20"/>
          <w:szCs w:val="20"/>
        </w:rPr>
      </w:pPr>
      <w:r w:rsidRPr="00F33D3D">
        <w:rPr>
          <w:sz w:val="20"/>
          <w:szCs w:val="20"/>
        </w:rPr>
        <w:t>Покупатель обеспечивает сохранность установленных на узле учета газа пломб госповерителя и Поставщика.</w:t>
      </w:r>
    </w:p>
    <w:p w:rsidR="007D6244" w:rsidRPr="00F33D3D" w:rsidRDefault="007D6244" w:rsidP="007D6244">
      <w:pPr>
        <w:widowControl w:val="0"/>
        <w:ind w:firstLine="567"/>
        <w:jc w:val="both"/>
        <w:rPr>
          <w:sz w:val="20"/>
          <w:szCs w:val="20"/>
        </w:rPr>
      </w:pPr>
      <w:r w:rsidRPr="00F33D3D">
        <w:rPr>
          <w:sz w:val="20"/>
          <w:szCs w:val="20"/>
        </w:rPr>
        <w:t>4.2. Период времени, в течение которого расход газа определяется по проектной мощности неопломбированных газопотребляющих установок Покупателя в соответствии с п. 4.1. настоящего Договора, исходя из 24 часов их работы в сутки, начинается:</w:t>
      </w:r>
    </w:p>
    <w:p w:rsidR="007D6244" w:rsidRPr="00F33D3D" w:rsidRDefault="007D6244" w:rsidP="007D6244">
      <w:pPr>
        <w:widowControl w:val="0"/>
        <w:ind w:firstLine="567"/>
        <w:jc w:val="both"/>
        <w:rPr>
          <w:sz w:val="20"/>
          <w:szCs w:val="20"/>
        </w:rPr>
      </w:pPr>
      <w:r w:rsidRPr="00F33D3D">
        <w:rPr>
          <w:sz w:val="20"/>
          <w:szCs w:val="20"/>
        </w:rPr>
        <w:t>- в случае отсутствия у Покупателя узла учета газа - с момента начала работы неопломбированных газопотребляющих установок, а при невозможности определения времени начала работы оборудования, с момента последней проверки, либо с начала отчетного периода;</w:t>
      </w:r>
    </w:p>
    <w:p w:rsidR="007D6244" w:rsidRPr="00F33D3D" w:rsidRDefault="007D6244" w:rsidP="007D6244">
      <w:pPr>
        <w:widowControl w:val="0"/>
        <w:ind w:firstLine="567"/>
        <w:jc w:val="both"/>
        <w:rPr>
          <w:sz w:val="20"/>
          <w:szCs w:val="20"/>
        </w:rPr>
      </w:pPr>
      <w:r w:rsidRPr="00F33D3D">
        <w:rPr>
          <w:sz w:val="20"/>
          <w:szCs w:val="20"/>
        </w:rPr>
        <w:t>- в случае несоответствия узла учета газа Покупателя действующим нормативным документам (ГОСТ 8.586.1-5-2005, ГОСТ 8.740-2011и др.) - c даты начала текущего расчетного периода;</w:t>
      </w:r>
    </w:p>
    <w:p w:rsidR="007D6244" w:rsidRPr="00F33D3D" w:rsidRDefault="007D6244" w:rsidP="007D6244">
      <w:pPr>
        <w:widowControl w:val="0"/>
        <w:ind w:firstLine="567"/>
        <w:jc w:val="both"/>
        <w:rPr>
          <w:sz w:val="20"/>
          <w:szCs w:val="20"/>
        </w:rPr>
      </w:pPr>
      <w:r w:rsidRPr="00F33D3D">
        <w:rPr>
          <w:sz w:val="20"/>
          <w:szCs w:val="20"/>
        </w:rPr>
        <w:t>- в случае наличия неповеренного средства измерения узла учета газа Поставщик имеет право произвести расчет объема газа с момента окончания срока поверки средства измерения, входящего в состав узла учета.</w:t>
      </w:r>
    </w:p>
    <w:p w:rsidR="007D6244" w:rsidRPr="00F33D3D" w:rsidRDefault="007D6244" w:rsidP="007D6244">
      <w:pPr>
        <w:widowControl w:val="0"/>
        <w:ind w:firstLine="567"/>
        <w:jc w:val="both"/>
        <w:rPr>
          <w:sz w:val="20"/>
          <w:szCs w:val="20"/>
        </w:rPr>
      </w:pPr>
      <w:r w:rsidRPr="00F33D3D">
        <w:rPr>
          <w:sz w:val="20"/>
          <w:szCs w:val="20"/>
        </w:rPr>
        <w:t>- в случае неисправности любого из средств измерений, входящего в состав узла учета газа и запорной арматуры, применяемой в составе байпасов (задвижек, кранов, фланцевых и резьбовых соединений и т.п.), отсутствия или нарушения пломб Поставщика, завода-изготовителя или госповерителя, - с момента неисправности средства измерения, а при невозможности определения времени неисправности - с даты начала текущего расчетного периода;</w:t>
      </w:r>
    </w:p>
    <w:p w:rsidR="007D6244" w:rsidRPr="00F33D3D" w:rsidRDefault="007D6244" w:rsidP="007D6244">
      <w:pPr>
        <w:widowControl w:val="0"/>
        <w:ind w:firstLine="567"/>
        <w:jc w:val="both"/>
        <w:rPr>
          <w:sz w:val="20"/>
          <w:szCs w:val="20"/>
        </w:rPr>
      </w:pPr>
      <w:r w:rsidRPr="00F33D3D">
        <w:rPr>
          <w:sz w:val="20"/>
          <w:szCs w:val="20"/>
        </w:rPr>
        <w:t>- в случае не допуска представителей Поставщика к проверке газопотребляющего оборудования и узла учета газа с начала отчетного периода до момента допуска представителей Поставщика к узлу учета газа.</w:t>
      </w:r>
    </w:p>
    <w:p w:rsidR="00731D32" w:rsidRPr="00F33D3D" w:rsidRDefault="00731D32" w:rsidP="00731D32">
      <w:pPr>
        <w:widowControl w:val="0"/>
        <w:ind w:firstLine="567"/>
        <w:jc w:val="both"/>
        <w:rPr>
          <w:sz w:val="20"/>
          <w:szCs w:val="20"/>
        </w:rPr>
      </w:pPr>
      <w:r w:rsidRPr="00F33D3D">
        <w:rPr>
          <w:sz w:val="20"/>
          <w:szCs w:val="20"/>
        </w:rPr>
        <w:t xml:space="preserve">4.3. Определение количества газа (объема) производится по средствам измерений, указанным в техническом соглашении, подписанном Сторонами (Приложение № 4), в соответствии с требованиями «Правил учета газа», «Правил поставки газа в Российской Федерации», ГОСТ Р 8.740-2011,  ГОСТ Р 8.611-2013, ФР 1.29.2007.03880, ГОСТ, ГОСТ </w:t>
      </w:r>
      <w:r w:rsidRPr="00F33D3D">
        <w:rPr>
          <w:sz w:val="20"/>
          <w:szCs w:val="20"/>
        </w:rPr>
        <w:lastRenderedPageBreak/>
        <w:t>8.586.1-5 2005, ГОСТ Р 8.899-2015 во взаимосвязи с ГОСТ 30319.1-3-2015, с учётом ГОСТ 8.741-2011, ГОСТ 31369-2008 (ИСО 6976:1995), ГОСТ 31370-2008 (ИСО 10715:1997),</w:t>
      </w:r>
      <w:r w:rsidR="00B5782E" w:rsidRPr="00F33D3D">
        <w:rPr>
          <w:sz w:val="20"/>
          <w:szCs w:val="20"/>
        </w:rPr>
        <w:t xml:space="preserve"> ГОСТ Р 8.995-2020,</w:t>
      </w:r>
      <w:r w:rsidRPr="00F33D3D">
        <w:rPr>
          <w:sz w:val="20"/>
          <w:szCs w:val="20"/>
        </w:rPr>
        <w:t xml:space="preserve"> Приказа Министерства энергетики РФ от </w:t>
      </w:r>
      <w:r w:rsidR="00C67AC2" w:rsidRPr="00F33D3D">
        <w:rPr>
          <w:sz w:val="20"/>
          <w:szCs w:val="20"/>
        </w:rPr>
        <w:t>30.12.2020 №1227</w:t>
      </w:r>
      <w:r w:rsidRPr="00F33D3D">
        <w:rPr>
          <w:sz w:val="20"/>
          <w:szCs w:val="20"/>
        </w:rPr>
        <w:t> «</w:t>
      </w:r>
      <w:r w:rsidR="00C67AC2" w:rsidRPr="00F33D3D">
        <w:rPr>
          <w:sz w:val="20"/>
          <w:szCs w:val="20"/>
        </w:rPr>
        <w:t xml:space="preserve">Методика расчета </w:t>
      </w:r>
      <w:r w:rsidR="006E4338" w:rsidRPr="00F33D3D">
        <w:rPr>
          <w:sz w:val="20"/>
          <w:szCs w:val="20"/>
        </w:rPr>
        <w:t>ущерба, причиненного в результате хищения, совершенного из газопровода</w:t>
      </w:r>
      <w:r w:rsidRPr="00F33D3D">
        <w:rPr>
          <w:sz w:val="20"/>
          <w:szCs w:val="20"/>
        </w:rPr>
        <w:t>» и иными нормативными документами, вступившими в силу, в течение действия настоящего Договора.</w:t>
      </w:r>
    </w:p>
    <w:p w:rsidR="00731D32" w:rsidRPr="00F33D3D" w:rsidRDefault="00731D32" w:rsidP="00731D32">
      <w:pPr>
        <w:widowControl w:val="0"/>
        <w:ind w:firstLine="567"/>
        <w:jc w:val="both"/>
        <w:rPr>
          <w:sz w:val="20"/>
          <w:szCs w:val="20"/>
        </w:rPr>
      </w:pPr>
      <w:r w:rsidRPr="00F33D3D">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731D32" w:rsidRPr="00F33D3D" w:rsidRDefault="00731D32" w:rsidP="00731D32">
      <w:pPr>
        <w:widowControl w:val="0"/>
        <w:ind w:firstLine="567"/>
        <w:jc w:val="both"/>
        <w:rPr>
          <w:sz w:val="20"/>
          <w:szCs w:val="20"/>
        </w:rPr>
      </w:pPr>
      <w:r w:rsidRPr="00F33D3D">
        <w:rPr>
          <w:sz w:val="20"/>
          <w:szCs w:val="20"/>
        </w:rPr>
        <w:t>4.4. За единицу объема принимается 1 куб.м. газа при стандартных условиях: температура 20 0С (293,15 К), давление 101,325 кПа (760 мм.рт.ст.), влажность 0% в соответствии с ГОСТ 2939 «ГСИ. Газы. Условия для определения объема».</w:t>
      </w:r>
    </w:p>
    <w:p w:rsidR="00731D32" w:rsidRPr="00F33D3D" w:rsidRDefault="00731D32" w:rsidP="00731D32">
      <w:pPr>
        <w:widowControl w:val="0"/>
        <w:ind w:firstLine="567"/>
        <w:jc w:val="both"/>
        <w:rPr>
          <w:sz w:val="20"/>
          <w:szCs w:val="20"/>
        </w:rPr>
      </w:pPr>
      <w:r w:rsidRPr="00F33D3D">
        <w:rPr>
          <w:sz w:val="20"/>
          <w:szCs w:val="20"/>
        </w:rPr>
        <w:t>4.5. Если на узле учета газа Покупателя не измеряется атмосферное или абсолютное давление, при приведении объема газа к стандартным условиям величина атмосферного давления принимается равной 101,325 кПа (760 мм.рт.ст.).</w:t>
      </w:r>
    </w:p>
    <w:p w:rsidR="00731D32" w:rsidRPr="00F33D3D" w:rsidRDefault="00731D32" w:rsidP="00731D32">
      <w:pPr>
        <w:widowControl w:val="0"/>
        <w:ind w:firstLine="567"/>
        <w:jc w:val="both"/>
        <w:rPr>
          <w:sz w:val="20"/>
          <w:szCs w:val="20"/>
        </w:rPr>
      </w:pPr>
      <w:r w:rsidRPr="00F33D3D">
        <w:rPr>
          <w:sz w:val="20"/>
          <w:szCs w:val="20"/>
        </w:rPr>
        <w:t xml:space="preserve">4.6. При наличии на балансе у Покупателя подводящих газопроводов и технологического оборудования до узла учета </w:t>
      </w:r>
      <w:r w:rsidR="00C30FED" w:rsidRPr="00F33D3D">
        <w:rPr>
          <w:sz w:val="20"/>
          <w:szCs w:val="20"/>
        </w:rPr>
        <w:t>газа, Поставщик</w:t>
      </w:r>
      <w:r w:rsidRPr="00F33D3D">
        <w:rPr>
          <w:sz w:val="20"/>
          <w:szCs w:val="20"/>
        </w:rPr>
        <w:t xml:space="preserve"> включает в общий объем газа, переданного Покупателю, объем газа на технологические потери, технологические нужды и аварийные </w:t>
      </w:r>
      <w:r w:rsidR="00C30FED" w:rsidRPr="00F33D3D">
        <w:rPr>
          <w:sz w:val="20"/>
          <w:szCs w:val="20"/>
        </w:rPr>
        <w:t>потери определяемый</w:t>
      </w:r>
      <w:r w:rsidRPr="00F33D3D">
        <w:rPr>
          <w:sz w:val="20"/>
          <w:szCs w:val="20"/>
        </w:rPr>
        <w:t xml:space="preserve"> расчетным путем по "Методике определения расходов газа на технологические нужды предприятий газового хозяйства и потерь в системах распределения газа" РД 153-39.4-079-01, утвержденной Приказом Минэнерго РФ от 01.08.2001г. №231.</w:t>
      </w:r>
    </w:p>
    <w:p w:rsidR="00731D32" w:rsidRPr="00F33D3D" w:rsidRDefault="00731D32" w:rsidP="00731D32">
      <w:pPr>
        <w:widowControl w:val="0"/>
        <w:ind w:firstLine="567"/>
        <w:jc w:val="both"/>
        <w:rPr>
          <w:sz w:val="20"/>
          <w:szCs w:val="20"/>
        </w:rPr>
      </w:pPr>
      <w:r w:rsidRPr="00F33D3D">
        <w:rPr>
          <w:sz w:val="20"/>
          <w:szCs w:val="20"/>
        </w:rPr>
        <w:t>4.7 Для узлов учета газа, в состав которых входит турбинный или ротационный счетчик, к определению количества газа применяются следующее соглашение:</w:t>
      </w:r>
    </w:p>
    <w:p w:rsidR="00731D32" w:rsidRPr="00F33D3D" w:rsidRDefault="00731D32" w:rsidP="00731D32">
      <w:pPr>
        <w:pStyle w:val="af4"/>
        <w:widowControl w:val="0"/>
        <w:numPr>
          <w:ilvl w:val="0"/>
          <w:numId w:val="2"/>
        </w:numPr>
        <w:ind w:left="0" w:firstLine="426"/>
        <w:jc w:val="both"/>
        <w:rPr>
          <w:sz w:val="20"/>
          <w:szCs w:val="20"/>
        </w:rPr>
      </w:pPr>
      <w:r w:rsidRPr="00F33D3D">
        <w:rPr>
          <w:sz w:val="20"/>
          <w:szCs w:val="20"/>
        </w:rPr>
        <w:t xml:space="preserve">если на узле учета газа или на фильтре перед ним отсутствует или неисправен прибор для измерения перепада давления (в том числе по причине истечения межповерочного интервала), к объемам газа, определенным по показаниям данного узла учета, применяется повышающий коэффициент, </w:t>
      </w:r>
      <w:r w:rsidR="00C30FED" w:rsidRPr="00F33D3D">
        <w:rPr>
          <w:sz w:val="20"/>
          <w:szCs w:val="20"/>
        </w:rPr>
        <w:t>учитывающий возникающую погрешность измерения</w:t>
      </w:r>
      <w:r w:rsidRPr="00F33D3D">
        <w:rPr>
          <w:sz w:val="20"/>
          <w:szCs w:val="20"/>
        </w:rPr>
        <w:t xml:space="preserve">, равный 1,05. </w:t>
      </w:r>
    </w:p>
    <w:p w:rsidR="00731D32" w:rsidRPr="00F33D3D" w:rsidRDefault="00731D32" w:rsidP="00731D32">
      <w:pPr>
        <w:pStyle w:val="af4"/>
        <w:widowControl w:val="0"/>
        <w:numPr>
          <w:ilvl w:val="0"/>
          <w:numId w:val="2"/>
        </w:numPr>
        <w:ind w:left="0" w:firstLine="426"/>
        <w:jc w:val="both"/>
        <w:rPr>
          <w:sz w:val="20"/>
          <w:szCs w:val="20"/>
        </w:rPr>
      </w:pPr>
      <w:r w:rsidRPr="00F33D3D">
        <w:rPr>
          <w:sz w:val="20"/>
          <w:szCs w:val="20"/>
        </w:rPr>
        <w:t>если узел учета, оборудованный корректором (вычислителем) объема газа, в котором отсутствует или неверно настроена функция «минимального подстановочного расхода», фиксирует период работы узла учета газа с расходом газа ниже минимального предела измерения первичного преобразователя, определенного  паспортными данными счетчика (далее – минимальный паспортный расход счетчика), либо  в составе газопотребляющих установок  имеется оборудование, при работе которого возможен расход ниже минимального паспортного расхода счетчика, то количество газа за данный период определяется исходя из минимального паспортного расхода счетчика, приведенного к  стандартным условиям.</w:t>
      </w:r>
    </w:p>
    <w:p w:rsidR="00731D32" w:rsidRPr="00F33D3D" w:rsidRDefault="00731D32" w:rsidP="00731D32">
      <w:pPr>
        <w:widowControl w:val="0"/>
        <w:ind w:firstLine="426"/>
        <w:jc w:val="both"/>
        <w:rPr>
          <w:sz w:val="20"/>
          <w:szCs w:val="20"/>
        </w:rPr>
      </w:pPr>
      <w:r w:rsidRPr="00F33D3D">
        <w:rPr>
          <w:sz w:val="20"/>
          <w:szCs w:val="20"/>
        </w:rPr>
        <w:t xml:space="preserve">4.8. Для узлов учета газа, в состав которых входит вихревой, струйный, ультразвуковой, термоанемометрический расходомер или расходомер на базе сужающего устройства применяется следующее соглашение: </w:t>
      </w:r>
    </w:p>
    <w:p w:rsidR="00731D32" w:rsidRPr="00F33D3D" w:rsidRDefault="00731D32" w:rsidP="00731D32">
      <w:pPr>
        <w:pStyle w:val="af4"/>
        <w:widowControl w:val="0"/>
        <w:numPr>
          <w:ilvl w:val="0"/>
          <w:numId w:val="1"/>
        </w:numPr>
        <w:ind w:left="0" w:firstLine="426"/>
        <w:jc w:val="both"/>
        <w:rPr>
          <w:sz w:val="20"/>
          <w:szCs w:val="20"/>
        </w:rPr>
      </w:pPr>
      <w:r w:rsidRPr="00F33D3D">
        <w:rPr>
          <w:sz w:val="20"/>
          <w:szCs w:val="20"/>
        </w:rPr>
        <w:t xml:space="preserve">если узел учета газа фиксирует период работы с расходом газа ниже минимального паспортного расхода либо в составе газопотребляющих </w:t>
      </w:r>
      <w:r w:rsidR="00C30FED" w:rsidRPr="00F33D3D">
        <w:rPr>
          <w:sz w:val="20"/>
          <w:szCs w:val="20"/>
        </w:rPr>
        <w:t>установок имеется</w:t>
      </w:r>
      <w:r w:rsidRPr="00F33D3D">
        <w:rPr>
          <w:sz w:val="20"/>
          <w:szCs w:val="20"/>
        </w:rPr>
        <w:t xml:space="preserve"> оборудование, при работе которого возможен расход ниже минимального паспортного расхода счетчика, то количество газа за данный период определяется исходя из минимального паспортного расхода узла учета, приведенного </w:t>
      </w:r>
      <w:r w:rsidR="00C30FED" w:rsidRPr="00F33D3D">
        <w:rPr>
          <w:sz w:val="20"/>
          <w:szCs w:val="20"/>
        </w:rPr>
        <w:t>к стандартным</w:t>
      </w:r>
      <w:r w:rsidRPr="00F33D3D">
        <w:rPr>
          <w:sz w:val="20"/>
          <w:szCs w:val="20"/>
        </w:rPr>
        <w:t xml:space="preserve"> условиям. </w:t>
      </w:r>
    </w:p>
    <w:p w:rsidR="00731D32" w:rsidRPr="00F33D3D" w:rsidRDefault="00731D32" w:rsidP="00731D32">
      <w:pPr>
        <w:pStyle w:val="af4"/>
        <w:widowControl w:val="0"/>
        <w:ind w:left="0" w:firstLine="426"/>
        <w:jc w:val="both"/>
        <w:rPr>
          <w:sz w:val="20"/>
          <w:szCs w:val="20"/>
        </w:rPr>
      </w:pPr>
      <w:r w:rsidRPr="00F33D3D">
        <w:rPr>
          <w:sz w:val="20"/>
          <w:szCs w:val="20"/>
        </w:rPr>
        <w:t>4.9. Для узлов учета газа, в состав которых входит диафрагменный (мембранный) счетчик, применяется следующее соглашение:</w:t>
      </w:r>
    </w:p>
    <w:p w:rsidR="00731D32" w:rsidRPr="00F33D3D" w:rsidRDefault="00731D32" w:rsidP="00731D32">
      <w:pPr>
        <w:pStyle w:val="af4"/>
        <w:widowControl w:val="0"/>
        <w:numPr>
          <w:ilvl w:val="0"/>
          <w:numId w:val="1"/>
        </w:numPr>
        <w:ind w:left="0" w:firstLine="426"/>
        <w:jc w:val="both"/>
        <w:rPr>
          <w:sz w:val="20"/>
          <w:szCs w:val="20"/>
        </w:rPr>
      </w:pPr>
      <w:r w:rsidRPr="00F33D3D">
        <w:rPr>
          <w:sz w:val="20"/>
          <w:szCs w:val="20"/>
        </w:rPr>
        <w:t>при использовании Покупателем диафрагменных (мембранных) счетчиков газа без автоматической (механической) коррекции объема газа по давлению и температуре количество газа определяется по показаниям счетчика газа с применением расчетного коэффициента приведения к стандартным условиям;</w:t>
      </w:r>
    </w:p>
    <w:p w:rsidR="00731D32" w:rsidRPr="00F33D3D" w:rsidRDefault="00731D32" w:rsidP="00731D32">
      <w:pPr>
        <w:widowControl w:val="0"/>
        <w:ind w:firstLine="567"/>
        <w:jc w:val="both"/>
        <w:rPr>
          <w:sz w:val="20"/>
          <w:szCs w:val="20"/>
        </w:rPr>
      </w:pPr>
      <w:r w:rsidRPr="00F33D3D">
        <w:rPr>
          <w:sz w:val="20"/>
          <w:szCs w:val="20"/>
        </w:rPr>
        <w:t>4.10. Учет газа должен осуществляться по единому расчетному узлу учета газа.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731D32" w:rsidRPr="00F33D3D" w:rsidRDefault="00731D32" w:rsidP="00731D32">
      <w:pPr>
        <w:widowControl w:val="0"/>
        <w:ind w:firstLine="567"/>
        <w:jc w:val="both"/>
        <w:rPr>
          <w:sz w:val="20"/>
          <w:szCs w:val="20"/>
        </w:rPr>
      </w:pPr>
      <w:r w:rsidRPr="00F33D3D">
        <w:rPr>
          <w:sz w:val="20"/>
          <w:szCs w:val="20"/>
        </w:rPr>
        <w:t>4.11. 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731D32" w:rsidRPr="00F33D3D" w:rsidRDefault="00731D32" w:rsidP="00731D32">
      <w:pPr>
        <w:widowControl w:val="0"/>
        <w:ind w:firstLine="567"/>
        <w:jc w:val="both"/>
        <w:rPr>
          <w:sz w:val="20"/>
          <w:szCs w:val="20"/>
        </w:rPr>
      </w:pPr>
      <w:r w:rsidRPr="00F33D3D">
        <w:rPr>
          <w:sz w:val="20"/>
          <w:szCs w:val="20"/>
        </w:rPr>
        <w:t>При непрерывном процессе производства необходимо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затвора запорной арматуры байпаса.</w:t>
      </w:r>
    </w:p>
    <w:p w:rsidR="00731D32" w:rsidRPr="00F33D3D" w:rsidRDefault="00731D32" w:rsidP="00731D32">
      <w:pPr>
        <w:widowControl w:val="0"/>
        <w:ind w:firstLine="567"/>
        <w:jc w:val="both"/>
        <w:rPr>
          <w:sz w:val="20"/>
          <w:szCs w:val="20"/>
        </w:rPr>
      </w:pPr>
      <w:r w:rsidRPr="00F33D3D">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731D32" w:rsidRPr="00F33D3D" w:rsidRDefault="00731D32" w:rsidP="00731D32">
      <w:pPr>
        <w:widowControl w:val="0"/>
        <w:ind w:firstLine="567"/>
        <w:jc w:val="both"/>
        <w:rPr>
          <w:sz w:val="20"/>
          <w:szCs w:val="20"/>
        </w:rPr>
      </w:pPr>
      <w:r w:rsidRPr="00F33D3D">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731D32" w:rsidRPr="00F33D3D" w:rsidRDefault="00731D32" w:rsidP="00731D32">
      <w:pPr>
        <w:widowControl w:val="0"/>
        <w:ind w:firstLine="567"/>
        <w:jc w:val="both"/>
        <w:rPr>
          <w:sz w:val="20"/>
          <w:szCs w:val="20"/>
        </w:rPr>
      </w:pPr>
      <w:r w:rsidRPr="00F33D3D">
        <w:rPr>
          <w:sz w:val="20"/>
          <w:szCs w:val="20"/>
        </w:rPr>
        <w:t xml:space="preserve">Поставка газа осуществляется только </w:t>
      </w:r>
      <w:r w:rsidR="00C30FED" w:rsidRPr="00F33D3D">
        <w:rPr>
          <w:sz w:val="20"/>
          <w:szCs w:val="20"/>
        </w:rPr>
        <w:t>на оборудование,</w:t>
      </w:r>
      <w:r w:rsidRPr="00F33D3D">
        <w:rPr>
          <w:sz w:val="20"/>
          <w:szCs w:val="20"/>
        </w:rPr>
        <w:t xml:space="preserve"> указанное в техническом соглашении (Приложение № 4) по точкам подключения. </w:t>
      </w:r>
      <w:r w:rsidR="00C30FED" w:rsidRPr="00F33D3D">
        <w:rPr>
          <w:sz w:val="20"/>
          <w:szCs w:val="20"/>
        </w:rPr>
        <w:t>Любые изменения,</w:t>
      </w:r>
      <w:r w:rsidRPr="00F33D3D">
        <w:rPr>
          <w:sz w:val="20"/>
          <w:szCs w:val="20"/>
        </w:rPr>
        <w:t xml:space="preserve"> вносимые в состав газопотребляющего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(пересогласования) с Поставщиком газа.</w:t>
      </w:r>
    </w:p>
    <w:p w:rsidR="00731D32" w:rsidRPr="00F33D3D" w:rsidRDefault="00731D32" w:rsidP="00731D32">
      <w:pPr>
        <w:widowControl w:val="0"/>
        <w:ind w:firstLine="567"/>
        <w:jc w:val="both"/>
        <w:rPr>
          <w:sz w:val="20"/>
          <w:szCs w:val="20"/>
        </w:rPr>
      </w:pPr>
      <w:r w:rsidRPr="00F33D3D">
        <w:rPr>
          <w:sz w:val="20"/>
          <w:szCs w:val="20"/>
        </w:rPr>
        <w:t>4.12.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 Если проектом предусмотрена установка на узле учета газа устройства дистанционной передачи архивных данных, Покупатель обязан обеспечить его бесперебойную работу и ежесуточную передачу данных.</w:t>
      </w:r>
    </w:p>
    <w:p w:rsidR="00731D32" w:rsidRPr="00F33D3D" w:rsidRDefault="00731D32" w:rsidP="00731D32">
      <w:pPr>
        <w:widowControl w:val="0"/>
        <w:ind w:firstLine="567"/>
        <w:jc w:val="both"/>
        <w:rPr>
          <w:sz w:val="20"/>
          <w:szCs w:val="20"/>
        </w:rPr>
      </w:pPr>
      <w:r w:rsidRPr="00F33D3D">
        <w:rPr>
          <w:sz w:val="20"/>
          <w:szCs w:val="20"/>
        </w:rPr>
        <w:t xml:space="preserve">Узел учета считается принятым в эксплуатацию после оформления акта приемки узла учета газа в эксплуатацию, с соответствующим заключением. Владелец узла учета газа обязан представлять Поставщику копии паспортов, оригиналы </w:t>
      </w:r>
      <w:r w:rsidRPr="00F33D3D">
        <w:rPr>
          <w:sz w:val="20"/>
          <w:szCs w:val="20"/>
        </w:rPr>
        <w:lastRenderedPageBreak/>
        <w:t xml:space="preserve">свидетельств на средства измерений и узел учета газа с отметкой о поверке, проектную документацию, паспорта с разрешающей документацией «Ростехнадзора» на газопотребляющее оборудование, акт проверки МВИ. </w:t>
      </w:r>
    </w:p>
    <w:p w:rsidR="00731D32" w:rsidRPr="00F33D3D" w:rsidRDefault="00731D32" w:rsidP="00731D32">
      <w:pPr>
        <w:widowControl w:val="0"/>
        <w:ind w:firstLine="567"/>
        <w:jc w:val="both"/>
        <w:rPr>
          <w:sz w:val="20"/>
          <w:szCs w:val="20"/>
        </w:rPr>
      </w:pPr>
      <w:r w:rsidRPr="00F33D3D">
        <w:rPr>
          <w:sz w:val="20"/>
          <w:szCs w:val="20"/>
        </w:rPr>
        <w:t>Вызов представителя Поставщика, для приемки узла учета газа в эксплуатацию осуществляется по письменной заявке Покупателя, за семь рабочих дней, предшествующих дню проведения работ.</w:t>
      </w:r>
    </w:p>
    <w:p w:rsidR="00731D32" w:rsidRPr="00F33D3D" w:rsidRDefault="00731D32" w:rsidP="00731D32">
      <w:pPr>
        <w:widowControl w:val="0"/>
        <w:ind w:firstLine="567"/>
        <w:jc w:val="both"/>
        <w:rPr>
          <w:sz w:val="20"/>
          <w:szCs w:val="20"/>
        </w:rPr>
      </w:pPr>
      <w:r w:rsidRPr="00F33D3D">
        <w:rPr>
          <w:sz w:val="20"/>
          <w:szCs w:val="20"/>
        </w:rPr>
        <w:t>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проверки правильности работы средств измерения расхода и количества газа, ведение необходимой документации, осмотр газопотребляющего оборудования и документации на него.</w:t>
      </w:r>
    </w:p>
    <w:p w:rsidR="00731D32" w:rsidRPr="00F33D3D" w:rsidRDefault="00731D32" w:rsidP="00731D32">
      <w:pPr>
        <w:widowControl w:val="0"/>
        <w:ind w:firstLine="567"/>
        <w:jc w:val="both"/>
        <w:rPr>
          <w:sz w:val="20"/>
          <w:szCs w:val="20"/>
        </w:rPr>
      </w:pPr>
      <w:r w:rsidRPr="00F33D3D">
        <w:rPr>
          <w:sz w:val="20"/>
          <w:szCs w:val="20"/>
        </w:rPr>
        <w:t>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устранения неисправности средств измерений узла учета,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комиссионно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731D32" w:rsidRPr="00F33D3D" w:rsidRDefault="00731D32" w:rsidP="00731D32">
      <w:pPr>
        <w:widowControl w:val="0"/>
        <w:ind w:firstLine="567"/>
        <w:jc w:val="both"/>
        <w:rPr>
          <w:sz w:val="20"/>
          <w:szCs w:val="20"/>
        </w:rPr>
      </w:pPr>
      <w:r w:rsidRPr="00F33D3D">
        <w:rPr>
          <w:sz w:val="20"/>
          <w:szCs w:val="20"/>
        </w:rPr>
        <w:t>Расходы по проведению экспертизы, несёт Сторона, признанная неправой.</w:t>
      </w:r>
    </w:p>
    <w:p w:rsidR="00731D32" w:rsidRPr="00F33D3D" w:rsidRDefault="00731D32" w:rsidP="00731D32">
      <w:pPr>
        <w:widowControl w:val="0"/>
        <w:ind w:firstLine="567"/>
        <w:jc w:val="both"/>
        <w:rPr>
          <w:sz w:val="20"/>
          <w:szCs w:val="20"/>
        </w:rPr>
      </w:pPr>
      <w:r w:rsidRPr="00F33D3D">
        <w:rPr>
          <w:sz w:val="20"/>
          <w:szCs w:val="20"/>
        </w:rPr>
        <w:t>4.13. Качество поставляемого газа должно соответствовать ГОСТ 5542-2014 «Газы горючие природные промышленного и коммунально-бытового назначения» во взаимосвязи с:</w:t>
      </w:r>
    </w:p>
    <w:p w:rsidR="00731D32" w:rsidRPr="00F33D3D" w:rsidRDefault="00731D32" w:rsidP="00731D32">
      <w:pPr>
        <w:widowControl w:val="0"/>
        <w:ind w:firstLine="567"/>
        <w:jc w:val="both"/>
        <w:rPr>
          <w:sz w:val="20"/>
          <w:szCs w:val="20"/>
        </w:rPr>
      </w:pPr>
      <w:r w:rsidRPr="00F33D3D">
        <w:rPr>
          <w:sz w:val="20"/>
          <w:szCs w:val="20"/>
        </w:rPr>
        <w:t>-</w:t>
      </w:r>
      <w:r w:rsidRPr="00F33D3D">
        <w:rPr>
          <w:sz w:val="20"/>
          <w:szCs w:val="20"/>
        </w:rPr>
        <w:tab/>
        <w:t>ГОСТ 31369-2008 (ИСО 6976:1995) «Газ природный. Вычисление теплоты сгорания, плотности, относительной плотности и числа Воббе на основе компонентного состава;</w:t>
      </w:r>
    </w:p>
    <w:p w:rsidR="00731D32" w:rsidRPr="00F33D3D" w:rsidRDefault="00731D32" w:rsidP="00731D32">
      <w:pPr>
        <w:widowControl w:val="0"/>
        <w:ind w:firstLine="567"/>
        <w:jc w:val="both"/>
        <w:rPr>
          <w:sz w:val="20"/>
          <w:szCs w:val="20"/>
        </w:rPr>
      </w:pPr>
      <w:r w:rsidRPr="00F33D3D">
        <w:rPr>
          <w:sz w:val="20"/>
          <w:szCs w:val="20"/>
        </w:rPr>
        <w:t>-</w:t>
      </w:r>
      <w:r w:rsidRPr="00F33D3D">
        <w:rPr>
          <w:sz w:val="20"/>
          <w:szCs w:val="20"/>
        </w:rPr>
        <w:tab/>
        <w:t>ГОСТ 31370-2008 (ИСО 10715:1997) «Газ природный. Руководство по отбору проб»;</w:t>
      </w:r>
    </w:p>
    <w:p w:rsidR="00731D32" w:rsidRPr="00F33D3D" w:rsidRDefault="00731D32" w:rsidP="00731D32">
      <w:pPr>
        <w:widowControl w:val="0"/>
        <w:ind w:firstLine="567"/>
        <w:jc w:val="both"/>
        <w:rPr>
          <w:sz w:val="20"/>
          <w:szCs w:val="20"/>
        </w:rPr>
      </w:pPr>
      <w:r w:rsidRPr="00F33D3D">
        <w:rPr>
          <w:sz w:val="20"/>
          <w:szCs w:val="20"/>
        </w:rPr>
        <w:t>-</w:t>
      </w:r>
      <w:r w:rsidRPr="00F33D3D">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731D32" w:rsidRPr="00F33D3D" w:rsidRDefault="00731D32" w:rsidP="00731D32">
      <w:pPr>
        <w:widowControl w:val="0"/>
        <w:ind w:firstLine="567"/>
        <w:jc w:val="both"/>
        <w:rPr>
          <w:sz w:val="20"/>
          <w:szCs w:val="20"/>
        </w:rPr>
      </w:pPr>
      <w:r w:rsidRPr="00F33D3D">
        <w:rPr>
          <w:sz w:val="20"/>
          <w:szCs w:val="20"/>
        </w:rPr>
        <w:t>4.13.1. Паспорт качества газа оформляется Трансгазом один раз в месяц на основании анализов, проведенных в лабораториях Трансгаза, аккредитованных или прошедших оценку состояния измерений в соответствии с действующим законодательством РФ.</w:t>
      </w:r>
    </w:p>
    <w:p w:rsidR="00731D32" w:rsidRPr="00F33D3D" w:rsidRDefault="00731D32" w:rsidP="00731D32">
      <w:pPr>
        <w:widowControl w:val="0"/>
        <w:ind w:firstLine="567"/>
        <w:jc w:val="both"/>
        <w:rPr>
          <w:sz w:val="20"/>
          <w:szCs w:val="20"/>
        </w:rPr>
      </w:pPr>
      <w:r w:rsidRPr="00F33D3D">
        <w:rPr>
          <w:sz w:val="20"/>
          <w:szCs w:val="20"/>
        </w:rPr>
        <w:t>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Трансгаза/Поставщика.</w:t>
      </w:r>
    </w:p>
    <w:p w:rsidR="00731D32" w:rsidRPr="00F33D3D" w:rsidRDefault="00731D32" w:rsidP="00731D32">
      <w:pPr>
        <w:widowControl w:val="0"/>
        <w:ind w:firstLine="567"/>
        <w:jc w:val="both"/>
        <w:rPr>
          <w:sz w:val="20"/>
          <w:szCs w:val="20"/>
        </w:rPr>
      </w:pPr>
      <w:r w:rsidRPr="00F33D3D">
        <w:rPr>
          <w:sz w:val="20"/>
          <w:szCs w:val="20"/>
        </w:rPr>
        <w:t>4.13.2. В случае отсутствия возможности выполнения анализов, определения компонентного состава и физико-химических показателей газа в порядке, указанном в п. 4.13.1. Договора, паспорт качества газа может быть оформлен иными компетентными организациями.</w:t>
      </w:r>
    </w:p>
    <w:p w:rsidR="00731D32" w:rsidRPr="00F33D3D" w:rsidRDefault="00731D32" w:rsidP="00731D32">
      <w:pPr>
        <w:widowControl w:val="0"/>
        <w:ind w:firstLine="567"/>
        <w:jc w:val="both"/>
        <w:rPr>
          <w:sz w:val="20"/>
          <w:szCs w:val="20"/>
        </w:rPr>
      </w:pPr>
      <w:r w:rsidRPr="00F33D3D">
        <w:rPr>
          <w:sz w:val="20"/>
          <w:szCs w:val="20"/>
        </w:rPr>
        <w:t>Примечание: одорирование газа осуществляется Трансгазом, контроль интенсивности запаха газа – ГРО.</w:t>
      </w:r>
    </w:p>
    <w:p w:rsidR="00731D32" w:rsidRPr="00F33D3D" w:rsidRDefault="00731D32" w:rsidP="00731D32">
      <w:pPr>
        <w:widowControl w:val="0"/>
        <w:ind w:firstLine="567"/>
        <w:jc w:val="both"/>
        <w:rPr>
          <w:sz w:val="20"/>
          <w:szCs w:val="20"/>
        </w:rPr>
      </w:pPr>
      <w:r w:rsidRPr="00F33D3D">
        <w:rPr>
          <w:sz w:val="20"/>
          <w:szCs w:val="20"/>
        </w:rPr>
        <w:t>4.14.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(объема м.куб.) и показателей качества газа с составлением акта. Стороне, не согласной с результатами проверки, необходимо отразить в акте свое особое мнение. Особое мнение рассматривается в рабочем порядке, а в случае неразрешения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расходометрии - ВНИИР г. Казань, в области определения физико-химических показателей - ВНИИМ г. Санкт-Петербург для получения экспертного заключения.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4.13. Договора.</w:t>
      </w:r>
    </w:p>
    <w:p w:rsidR="00731D32" w:rsidRPr="00F33D3D" w:rsidRDefault="00731D32" w:rsidP="00731D32">
      <w:pPr>
        <w:widowControl w:val="0"/>
        <w:ind w:firstLine="567"/>
        <w:jc w:val="both"/>
        <w:rPr>
          <w:sz w:val="20"/>
          <w:szCs w:val="20"/>
        </w:rPr>
      </w:pPr>
      <w:r w:rsidRPr="00F33D3D">
        <w:rPr>
          <w:sz w:val="20"/>
          <w:szCs w:val="20"/>
        </w:rPr>
        <w:t>Расходы по проведению экспертизы, несёт Сторона, признанная неправой.</w:t>
      </w:r>
      <w:r w:rsidRPr="00F33D3D">
        <w:rPr>
          <w:sz w:val="20"/>
          <w:szCs w:val="20"/>
        </w:rPr>
        <w:tab/>
      </w:r>
      <w:r w:rsidRPr="00F33D3D">
        <w:rPr>
          <w:sz w:val="20"/>
          <w:szCs w:val="20"/>
        </w:rPr>
        <w:tab/>
      </w:r>
    </w:p>
    <w:p w:rsidR="00731D32" w:rsidRPr="00F33D3D" w:rsidRDefault="00731D32" w:rsidP="00731D32">
      <w:pPr>
        <w:widowControl w:val="0"/>
        <w:ind w:firstLine="567"/>
        <w:jc w:val="both"/>
        <w:rPr>
          <w:sz w:val="20"/>
          <w:szCs w:val="20"/>
        </w:rPr>
      </w:pPr>
      <w:r w:rsidRPr="00F33D3D">
        <w:rPr>
          <w:sz w:val="20"/>
          <w:szCs w:val="20"/>
        </w:rPr>
        <w:t>4.15. Покупатель обязан ежедневно, не позднее 11-00 часов московского времени, сообщать Поставщику доступными видами связи включая телефонограммой (8662) 42-37-68, факсимильной связью (8662) 42-37-68, электронной почтой d.dispetcher@mrgkbr.ru, сведения о количестве газа, принятого за истекшие сутки, режимах работы или остановки газоиспользующих агрегатов (оборудования), а при наличии технической возможности и часовые сведения о количестве поданного-принятого газа» по точкам подключения указанным в таблице №2 пункта п.2.4. Договора</w:t>
      </w:r>
    </w:p>
    <w:p w:rsidR="00731D32" w:rsidRPr="00F33D3D" w:rsidRDefault="00731D32" w:rsidP="00731D32">
      <w:pPr>
        <w:widowControl w:val="0"/>
        <w:ind w:firstLine="567"/>
        <w:jc w:val="both"/>
        <w:rPr>
          <w:sz w:val="20"/>
          <w:szCs w:val="20"/>
        </w:rPr>
      </w:pPr>
      <w:r w:rsidRPr="00F33D3D">
        <w:rPr>
          <w:sz w:val="20"/>
          <w:szCs w:val="20"/>
        </w:rPr>
        <w:t>Стороны договорились временем закрытия суточных балансов (потребленного количества газа за сутки) считать 10-00 суток, следующих за сутками поставки, а месячных балансов - 10 часов первого числа месяца, следующего за месяцем поставки (время московское).</w:t>
      </w:r>
    </w:p>
    <w:p w:rsidR="00731D32" w:rsidRPr="00F33D3D" w:rsidRDefault="00731D32" w:rsidP="00731D32">
      <w:pPr>
        <w:widowControl w:val="0"/>
        <w:ind w:firstLine="567"/>
        <w:jc w:val="both"/>
        <w:rPr>
          <w:sz w:val="20"/>
          <w:szCs w:val="20"/>
        </w:rPr>
      </w:pPr>
      <w:r w:rsidRPr="00F33D3D">
        <w:rPr>
          <w:sz w:val="20"/>
          <w:szCs w:val="20"/>
        </w:rPr>
        <w:t>Также, Стороны договорились, что Покупатель не позднее 11 часов первого числа месяца, следующего за месяцем поставки (время московское), передаёт письменно, с подписью уполномоченного лица, конечные месячные показания средств измерений в группу режимов газоснабжения территориального участка (абонентского пункта) Поставщика, нарочно либо доступными видами связи.</w:t>
      </w:r>
    </w:p>
    <w:p w:rsidR="00731D32" w:rsidRPr="00F33D3D" w:rsidRDefault="00731D32" w:rsidP="00731D32">
      <w:pPr>
        <w:widowControl w:val="0"/>
        <w:ind w:firstLine="567"/>
        <w:jc w:val="both"/>
        <w:rPr>
          <w:sz w:val="20"/>
          <w:szCs w:val="20"/>
        </w:rPr>
      </w:pPr>
      <w:r w:rsidRPr="00F33D3D">
        <w:rPr>
          <w:sz w:val="20"/>
          <w:szCs w:val="20"/>
        </w:rPr>
        <w:t>При измерении расхода газа посредством автоматизированного вычислителя любого типа (далее - корректор) Покупатель предоставляет Поставщику, на бумажном носителе заверенные уполномоченным представителем Покупателя архивные данные о суточных объёмах газа в рабочих и приведенных к стандартным условиям (с выведением итоговых значений), измеренных параметрах газа, а также нештатных ситуациях, полученных с корректора за текущий отчетный период. Данные предоставляются не позднее 11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нарочно либо доступными видами связи.</w:t>
      </w:r>
    </w:p>
    <w:p w:rsidR="00731D32" w:rsidRPr="00F33D3D" w:rsidRDefault="00731D32" w:rsidP="00731D32">
      <w:pPr>
        <w:widowControl w:val="0"/>
        <w:ind w:firstLine="567"/>
        <w:jc w:val="both"/>
        <w:rPr>
          <w:sz w:val="20"/>
          <w:szCs w:val="20"/>
        </w:rPr>
      </w:pPr>
      <w:r w:rsidRPr="00F33D3D">
        <w:rPr>
          <w:sz w:val="20"/>
          <w:szCs w:val="20"/>
        </w:rPr>
        <w:lastRenderedPageBreak/>
        <w:t xml:space="preserve">4.16.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r w:rsidR="00C30FED" w:rsidRPr="00F33D3D">
        <w:rPr>
          <w:sz w:val="20"/>
          <w:szCs w:val="20"/>
        </w:rPr>
        <w:t>отражаются</w:t>
      </w:r>
      <w:r w:rsidRPr="00F33D3D">
        <w:rPr>
          <w:sz w:val="20"/>
          <w:szCs w:val="20"/>
        </w:rPr>
        <w:t xml:space="preserve"> ежесуточные сведения (Приложение № 1).</w:t>
      </w:r>
    </w:p>
    <w:p w:rsidR="00731D32" w:rsidRPr="00F33D3D" w:rsidRDefault="00731D32" w:rsidP="00731D32">
      <w:pPr>
        <w:widowControl w:val="0"/>
        <w:ind w:firstLine="567"/>
        <w:jc w:val="both"/>
        <w:rPr>
          <w:sz w:val="20"/>
          <w:szCs w:val="20"/>
        </w:rPr>
      </w:pPr>
      <w:r w:rsidRPr="00F33D3D">
        <w:rPr>
          <w:sz w:val="20"/>
          <w:szCs w:val="20"/>
        </w:rPr>
        <w:t>По требованию Покупателя к месячному акту поданного-принятого газа за отчетный период Поставщик предоставляет Покупателю копию месячного паспорта качества газа.</w:t>
      </w:r>
    </w:p>
    <w:p w:rsidR="00731D32" w:rsidRPr="00F33D3D" w:rsidRDefault="00731D32" w:rsidP="00731D32">
      <w:pPr>
        <w:widowControl w:val="0"/>
        <w:ind w:firstLine="567"/>
        <w:jc w:val="both"/>
        <w:rPr>
          <w:sz w:val="20"/>
          <w:szCs w:val="20"/>
        </w:rPr>
      </w:pPr>
      <w:r w:rsidRPr="00F33D3D">
        <w:rPr>
          <w:sz w:val="20"/>
          <w:szCs w:val="20"/>
        </w:rPr>
        <w:t>Месячный акт поданного-принятого газа является основанием для формирования товарной накладной по форме ТОРГ-12 (газ), выставления счетов-фактур либо универсальных первичных документов (УПД)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731D32" w:rsidRPr="00F33D3D" w:rsidRDefault="00731D32" w:rsidP="00731D32">
      <w:pPr>
        <w:widowControl w:val="0"/>
        <w:ind w:firstLine="567"/>
        <w:jc w:val="both"/>
        <w:rPr>
          <w:sz w:val="20"/>
          <w:szCs w:val="20"/>
        </w:rPr>
      </w:pPr>
      <w:r w:rsidRPr="00F33D3D">
        <w:rPr>
          <w:sz w:val="20"/>
          <w:szCs w:val="20"/>
        </w:rPr>
        <w:t xml:space="preserve">4.17. При наличии у Покупателя двух и более точек подключения, указанных в п. 2.4.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731D32" w:rsidRPr="00F33D3D" w:rsidRDefault="00731D32" w:rsidP="00731D32">
      <w:pPr>
        <w:widowControl w:val="0"/>
        <w:ind w:firstLine="567"/>
        <w:jc w:val="both"/>
        <w:rPr>
          <w:sz w:val="20"/>
          <w:szCs w:val="20"/>
        </w:rPr>
      </w:pPr>
      <w:r w:rsidRPr="00F33D3D">
        <w:rPr>
          <w:sz w:val="20"/>
          <w:szCs w:val="20"/>
        </w:rPr>
        <w:t>Средневзвешенная фактическая объемная теплота сгорания, указанная в сводном акте поданного-принятого газа, приводится справочно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731D32" w:rsidRPr="00F33D3D" w:rsidRDefault="00731D32" w:rsidP="00731D32">
      <w:pPr>
        <w:widowControl w:val="0"/>
        <w:ind w:firstLine="567"/>
        <w:jc w:val="both"/>
        <w:rPr>
          <w:sz w:val="20"/>
          <w:szCs w:val="20"/>
        </w:rPr>
      </w:pPr>
      <w:r w:rsidRPr="00F33D3D">
        <w:rPr>
          <w:sz w:val="20"/>
          <w:szCs w:val="20"/>
        </w:rPr>
        <w:t>4.18. Поставщик не позднее 5-го числа месяца, следующего за месяцем поставки газа, составляет  акт поданного-принятого газа и сводный акт поданного-принятого газа, в которых отражаются объемы по каждому  ресурсу газа отдельно (газ «ПАО Газпром», газ независимых организаций) с разбивкой  по каждому месту передачи газа/по каждой точке подключения с указанием ОТС.</w:t>
      </w:r>
    </w:p>
    <w:p w:rsidR="00731D32" w:rsidRPr="00F33D3D" w:rsidRDefault="00731D32" w:rsidP="00731D32">
      <w:pPr>
        <w:widowControl w:val="0"/>
        <w:ind w:firstLine="567"/>
        <w:jc w:val="both"/>
        <w:rPr>
          <w:sz w:val="20"/>
          <w:szCs w:val="20"/>
        </w:rPr>
      </w:pPr>
      <w:r w:rsidRPr="00F33D3D">
        <w:rPr>
          <w:sz w:val="20"/>
          <w:szCs w:val="20"/>
        </w:rPr>
        <w:t xml:space="preserve">    В случае не подписания и/или непредоставления оригиналов актов поданного-принятого газа Покупателем Поставщику в течение 3 (трех) дней с момента его получения или немотивированного отказа от его подписания акт считается принятым Покупателем на условиях, указанных в нем.</w:t>
      </w:r>
    </w:p>
    <w:p w:rsidR="00731D32" w:rsidRPr="00F33D3D" w:rsidRDefault="00731D32" w:rsidP="00731D32">
      <w:pPr>
        <w:widowControl w:val="0"/>
        <w:ind w:firstLine="567"/>
        <w:jc w:val="both"/>
        <w:rPr>
          <w:sz w:val="20"/>
          <w:szCs w:val="20"/>
        </w:rPr>
      </w:pPr>
      <w:r w:rsidRPr="00F33D3D">
        <w:rPr>
          <w:sz w:val="20"/>
          <w:szCs w:val="20"/>
        </w:rPr>
        <w:t>Товарные накладные на отпуск газа, ТОРГ-12 (газ), счета-фактуры либо универсальные первичные документы (УПД), сформированные Поставщиком на основании принятых Покупателем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за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731D32" w:rsidRPr="00F33D3D" w:rsidRDefault="00731D32" w:rsidP="00731D32">
      <w:pPr>
        <w:widowControl w:val="0"/>
        <w:ind w:firstLine="567"/>
        <w:jc w:val="both"/>
        <w:rPr>
          <w:sz w:val="20"/>
          <w:szCs w:val="20"/>
        </w:rPr>
      </w:pPr>
      <w:r w:rsidRPr="00F33D3D">
        <w:rPr>
          <w:sz w:val="20"/>
          <w:szCs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счетов-фактур либо универсальных первичных документов (УПД), для подписания и произведения оплаты в сроки, определенные настоящим Договором.</w:t>
      </w:r>
    </w:p>
    <w:p w:rsidR="00731D32" w:rsidRPr="00F33D3D" w:rsidRDefault="00731D32" w:rsidP="00731D32">
      <w:pPr>
        <w:widowControl w:val="0"/>
        <w:ind w:firstLine="567"/>
        <w:jc w:val="both"/>
        <w:rPr>
          <w:sz w:val="20"/>
          <w:szCs w:val="20"/>
        </w:rPr>
      </w:pPr>
      <w:r w:rsidRPr="00F33D3D">
        <w:rPr>
          <w:sz w:val="20"/>
          <w:szCs w:val="20"/>
        </w:rPr>
        <w:t>4.19.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либо универсальных первичных документов (УПД)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731D32" w:rsidRPr="00F33D3D" w:rsidRDefault="00731D32" w:rsidP="00731D32">
      <w:pPr>
        <w:widowControl w:val="0"/>
        <w:ind w:firstLine="567"/>
        <w:jc w:val="both"/>
        <w:rPr>
          <w:sz w:val="20"/>
          <w:szCs w:val="20"/>
        </w:rPr>
      </w:pPr>
      <w:r w:rsidRPr="00F33D3D">
        <w:rPr>
          <w:sz w:val="20"/>
          <w:szCs w:val="20"/>
        </w:rPr>
        <w:t>4.20. Покупатель, у которого определение количества газа (объема) производится по узлу учета газа Поставщика, обязан:</w:t>
      </w:r>
    </w:p>
    <w:p w:rsidR="00731D32" w:rsidRPr="00F33D3D" w:rsidRDefault="00731D32" w:rsidP="00731D32">
      <w:pPr>
        <w:widowControl w:val="0"/>
        <w:ind w:firstLine="567"/>
        <w:jc w:val="both"/>
        <w:rPr>
          <w:sz w:val="20"/>
          <w:szCs w:val="20"/>
        </w:rPr>
      </w:pPr>
      <w:r w:rsidRPr="00F33D3D">
        <w:rPr>
          <w:sz w:val="20"/>
          <w:szCs w:val="20"/>
        </w:rPr>
        <w:t>- обеспечить сохранность оборудования Поставщика (узлы учета газа, аппаратура дистанционной передачи данных с узлов учета газа);</w:t>
      </w:r>
    </w:p>
    <w:p w:rsidR="00731D32" w:rsidRPr="00F33D3D" w:rsidRDefault="00731D32" w:rsidP="00731D32">
      <w:pPr>
        <w:widowControl w:val="0"/>
        <w:ind w:firstLine="567"/>
        <w:jc w:val="both"/>
        <w:rPr>
          <w:sz w:val="20"/>
          <w:szCs w:val="20"/>
        </w:rPr>
      </w:pPr>
      <w:r w:rsidRPr="00F33D3D">
        <w:rPr>
          <w:sz w:val="20"/>
          <w:szCs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731D32" w:rsidRPr="00F33D3D" w:rsidRDefault="00731D32" w:rsidP="00731D32">
      <w:pPr>
        <w:widowControl w:val="0"/>
        <w:ind w:firstLine="567"/>
        <w:jc w:val="both"/>
        <w:rPr>
          <w:sz w:val="20"/>
          <w:szCs w:val="20"/>
        </w:rPr>
      </w:pPr>
      <w:r w:rsidRPr="00F33D3D">
        <w:rPr>
          <w:sz w:val="20"/>
          <w:szCs w:val="20"/>
        </w:rPr>
        <w:t>- соблюдать требования руководств по эксплуатации на средства измерений, входящие в состав узла учета газа Поставщика.</w:t>
      </w:r>
    </w:p>
    <w:p w:rsidR="00731D32" w:rsidRPr="00F33D3D" w:rsidRDefault="00731D32" w:rsidP="00731D32">
      <w:pPr>
        <w:widowControl w:val="0"/>
        <w:ind w:firstLine="567"/>
        <w:jc w:val="both"/>
        <w:rPr>
          <w:sz w:val="20"/>
          <w:szCs w:val="20"/>
        </w:rPr>
      </w:pPr>
      <w:r w:rsidRPr="00F33D3D">
        <w:rPr>
          <w:sz w:val="20"/>
          <w:szCs w:val="20"/>
        </w:rPr>
        <w:t>Покупатель не имеет права без согласования с Поставщиком:</w:t>
      </w:r>
    </w:p>
    <w:p w:rsidR="00731D32" w:rsidRPr="00F33D3D" w:rsidRDefault="00731D32" w:rsidP="00731D32">
      <w:pPr>
        <w:widowControl w:val="0"/>
        <w:ind w:firstLine="567"/>
        <w:jc w:val="both"/>
        <w:rPr>
          <w:sz w:val="20"/>
          <w:szCs w:val="20"/>
        </w:rPr>
      </w:pPr>
      <w:r w:rsidRPr="00F33D3D">
        <w:rPr>
          <w:sz w:val="20"/>
          <w:szCs w:val="20"/>
        </w:rPr>
        <w:t>- открывать или закрывать задвижки на газопроводе перед или после счетчика газа на узле учета Поставщика;</w:t>
      </w:r>
    </w:p>
    <w:p w:rsidR="00731D32" w:rsidRPr="00F33D3D" w:rsidRDefault="00731D32" w:rsidP="00731D32">
      <w:pPr>
        <w:widowControl w:val="0"/>
        <w:ind w:firstLine="567"/>
        <w:jc w:val="both"/>
        <w:rPr>
          <w:sz w:val="20"/>
          <w:szCs w:val="20"/>
        </w:rPr>
      </w:pPr>
      <w:r w:rsidRPr="00F33D3D">
        <w:rPr>
          <w:sz w:val="20"/>
          <w:szCs w:val="20"/>
        </w:rPr>
        <w:t>- прерывать электропитание приборов, входящих в состав узла учета газа Поставщика;</w:t>
      </w:r>
    </w:p>
    <w:p w:rsidR="00731D32" w:rsidRPr="00F33D3D" w:rsidRDefault="00731D32" w:rsidP="00731D32">
      <w:pPr>
        <w:widowControl w:val="0"/>
        <w:ind w:firstLine="567"/>
        <w:jc w:val="both"/>
        <w:rPr>
          <w:sz w:val="20"/>
          <w:szCs w:val="20"/>
        </w:rPr>
      </w:pPr>
      <w:r w:rsidRPr="00F33D3D">
        <w:rPr>
          <w:sz w:val="20"/>
          <w:szCs w:val="20"/>
        </w:rPr>
        <w:t>- отключать аппаратуру дистанционной передачи данных Поставщика от узла учета газа Покупателя.</w:t>
      </w:r>
    </w:p>
    <w:p w:rsidR="00731D32" w:rsidRPr="00F33D3D" w:rsidRDefault="00731D32" w:rsidP="00731D32">
      <w:pPr>
        <w:widowControl w:val="0"/>
        <w:ind w:firstLine="567"/>
        <w:jc w:val="both"/>
        <w:rPr>
          <w:sz w:val="20"/>
          <w:szCs w:val="20"/>
        </w:rPr>
      </w:pPr>
      <w:r w:rsidRPr="00F33D3D">
        <w:rPr>
          <w:sz w:val="20"/>
          <w:szCs w:val="20"/>
        </w:rPr>
        <w:t>Повторный пуск измерительного комплекса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731D32" w:rsidRPr="00F33D3D" w:rsidRDefault="00731D32" w:rsidP="00731D32">
      <w:pPr>
        <w:widowControl w:val="0"/>
        <w:ind w:firstLine="567"/>
        <w:jc w:val="both"/>
        <w:rPr>
          <w:sz w:val="20"/>
          <w:szCs w:val="20"/>
        </w:rPr>
      </w:pPr>
      <w:r w:rsidRPr="00F33D3D">
        <w:rPr>
          <w:sz w:val="20"/>
          <w:szCs w:val="20"/>
        </w:rPr>
        <w:t>4.21. Уполномоченным лицам Поставщика предоставляется право в присутствии представителя владельца узлов учета проверять правильность работы средств измерений показателей качества газа, а также ведения необходимой документации.</w:t>
      </w:r>
    </w:p>
    <w:p w:rsidR="00731D32" w:rsidRPr="00F33D3D" w:rsidRDefault="00731D32" w:rsidP="00731D32">
      <w:pPr>
        <w:widowControl w:val="0"/>
        <w:ind w:firstLine="567"/>
        <w:jc w:val="both"/>
        <w:rPr>
          <w:sz w:val="20"/>
          <w:szCs w:val="20"/>
        </w:rPr>
      </w:pPr>
      <w:r w:rsidRPr="00F33D3D">
        <w:rPr>
          <w:sz w:val="20"/>
          <w:szCs w:val="20"/>
        </w:rPr>
        <w:t>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731D32" w:rsidRPr="00F33D3D" w:rsidRDefault="00731D32" w:rsidP="00731D32">
      <w:pPr>
        <w:widowControl w:val="0"/>
        <w:ind w:firstLine="567"/>
        <w:jc w:val="both"/>
        <w:rPr>
          <w:b/>
          <w:sz w:val="20"/>
          <w:szCs w:val="20"/>
        </w:rPr>
      </w:pPr>
      <w:r w:rsidRPr="00F33D3D">
        <w:rPr>
          <w:sz w:val="20"/>
          <w:szCs w:val="20"/>
        </w:rPr>
        <w:t>4.22. Газопотребляющее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 и быть опломбировано представителем Поставщика.</w:t>
      </w:r>
    </w:p>
    <w:p w:rsidR="00731D32" w:rsidRPr="00F33D3D" w:rsidRDefault="00731D32" w:rsidP="00731D32">
      <w:pPr>
        <w:widowControl w:val="0"/>
        <w:tabs>
          <w:tab w:val="left" w:pos="6960"/>
          <w:tab w:val="left" w:pos="7200"/>
        </w:tabs>
        <w:ind w:firstLine="567"/>
        <w:jc w:val="center"/>
        <w:rPr>
          <w:b/>
          <w:sz w:val="20"/>
          <w:szCs w:val="20"/>
        </w:rPr>
      </w:pPr>
    </w:p>
    <w:p w:rsidR="00731D32" w:rsidRPr="00F33D3D" w:rsidRDefault="00731D32" w:rsidP="00731D32">
      <w:pPr>
        <w:widowControl w:val="0"/>
        <w:tabs>
          <w:tab w:val="left" w:pos="6960"/>
          <w:tab w:val="left" w:pos="7200"/>
        </w:tabs>
        <w:ind w:firstLine="567"/>
        <w:jc w:val="center"/>
        <w:rPr>
          <w:b/>
          <w:sz w:val="20"/>
          <w:szCs w:val="20"/>
        </w:rPr>
      </w:pPr>
      <w:r w:rsidRPr="00F33D3D">
        <w:rPr>
          <w:b/>
          <w:sz w:val="20"/>
          <w:szCs w:val="20"/>
        </w:rPr>
        <w:lastRenderedPageBreak/>
        <w:t>5. Цена и порядок расчетов</w:t>
      </w:r>
    </w:p>
    <w:p w:rsidR="00731D32" w:rsidRPr="00F33D3D" w:rsidRDefault="00731D32" w:rsidP="00731D32">
      <w:pPr>
        <w:pStyle w:val="31"/>
        <w:ind w:firstLine="567"/>
        <w:rPr>
          <w:rFonts w:ascii="Times New Roman" w:hAnsi="Times New Roman"/>
          <w:color w:val="000000"/>
          <w:sz w:val="20"/>
        </w:rPr>
      </w:pPr>
      <w:r w:rsidRPr="00F33D3D">
        <w:rPr>
          <w:rFonts w:ascii="Times New Roman" w:hAnsi="Times New Roman"/>
          <w:color w:val="000000"/>
          <w:sz w:val="20"/>
        </w:rPr>
        <w:t>5.1. Цена на газ ПАО «Газпром» по договору (без учета НДС) на выходе из сетей газораспределения ГРО формируются из регулируемой оптовой цены на газ, утвержденной на соответствующий период времени уполномоченным федеральным органом исполнительной власти в сфере государственного регулирования цен (тарифов) или определенной по формуле цены газа, утвержденной уполномоченным федеральным органом исполнительной власти в сфере государственного регулирования цен (тарифов), платы за снабженческо-сбытовые услуги, тарифа на услуги по транспортировке газа по сетям ГРО (ТТГ), утвержденных уполномоченным федеральным органом исполнительной власти в сфере государственного регулирования цен (тарифов) и специальной надбавки  к тарифу на услуги по транспортировку газа по сетям ГРО (с учетом дополнительных налоговых платежей, возникающих в связи с введением в действие специальной надбавки), в том случае, если такая надбавка установлена соответствующими территориальными органами исполнительной власти, уполномоченными осуществлять правовое регулирование цен и тарифов на товары (услуги), определенном в порядке установленном Правительством Российской Федерации.</w:t>
      </w:r>
    </w:p>
    <w:p w:rsidR="00731D32" w:rsidRPr="00F33D3D" w:rsidRDefault="00731D32" w:rsidP="00731D32">
      <w:pPr>
        <w:pStyle w:val="31"/>
        <w:ind w:firstLine="567"/>
        <w:rPr>
          <w:rFonts w:ascii="Times New Roman" w:hAnsi="Times New Roman"/>
          <w:color w:val="000000"/>
          <w:sz w:val="20"/>
        </w:rPr>
      </w:pPr>
      <w:r w:rsidRPr="00F33D3D">
        <w:rPr>
          <w:rFonts w:ascii="Times New Roman" w:hAnsi="Times New Roman"/>
          <w:color w:val="000000"/>
          <w:sz w:val="20"/>
        </w:rPr>
        <w:t>Цена на газ независимых организаций по Контракту на выходе из сетей газораспределения ГРО формируется  из эквивалента регулируемой оптовой цены на газ, установленной в порядке, определяемом Правительством Российской Федерации, рассчитанной по формуле цены газа, утвержденной ФАС России,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p>
    <w:p w:rsidR="00731D32" w:rsidRPr="00F33D3D" w:rsidRDefault="00731D32" w:rsidP="00731D32">
      <w:pPr>
        <w:pStyle w:val="31"/>
        <w:ind w:firstLine="567"/>
        <w:rPr>
          <w:rFonts w:ascii="Times New Roman" w:hAnsi="Times New Roman"/>
          <w:color w:val="000000"/>
          <w:sz w:val="20"/>
        </w:rPr>
      </w:pPr>
      <w:r w:rsidRPr="00F33D3D">
        <w:rPr>
          <w:rFonts w:ascii="Times New Roman" w:hAnsi="Times New Roman"/>
          <w:color w:val="000000"/>
          <w:sz w:val="20"/>
        </w:rPr>
        <w:t>Кроме того, сверх цены на газ по Контракту к оплате предъявляется НДС по ставке, установленной законодательством Российской Федерации.</w:t>
      </w:r>
    </w:p>
    <w:p w:rsidR="00731D32" w:rsidRPr="00F33D3D" w:rsidRDefault="00731D32" w:rsidP="00731D32">
      <w:pPr>
        <w:pStyle w:val="31"/>
        <w:ind w:firstLine="567"/>
        <w:rPr>
          <w:rFonts w:ascii="Times New Roman" w:hAnsi="Times New Roman"/>
          <w:color w:val="000000"/>
          <w:sz w:val="20"/>
        </w:rPr>
      </w:pPr>
      <w:r w:rsidRPr="00F33D3D">
        <w:rPr>
          <w:rFonts w:ascii="Times New Roman" w:hAnsi="Times New Roman"/>
          <w:color w:val="000000"/>
          <w:sz w:val="20"/>
        </w:rPr>
        <w:t>5.2. 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
    <w:p w:rsidR="00F860D6" w:rsidRPr="00F33D3D" w:rsidRDefault="00731D32" w:rsidP="00731D32">
      <w:pPr>
        <w:ind w:firstLine="567"/>
        <w:jc w:val="both"/>
        <w:rPr>
          <w:rFonts w:eastAsia="Calibri"/>
          <w:sz w:val="20"/>
          <w:szCs w:val="20"/>
        </w:rPr>
      </w:pPr>
      <w:r w:rsidRPr="00F33D3D">
        <w:rPr>
          <w:color w:val="000000"/>
          <w:sz w:val="20"/>
          <w:szCs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r w:rsidR="00F860D6" w:rsidRPr="00F33D3D">
        <w:rPr>
          <w:rFonts w:eastAsia="Calibri"/>
          <w:sz w:val="20"/>
          <w:szCs w:val="20"/>
        </w:rPr>
        <w:t xml:space="preserve"> </w:t>
      </w:r>
    </w:p>
    <w:p w:rsidR="00F860D6" w:rsidRPr="00F33D3D" w:rsidRDefault="00F860D6" w:rsidP="00F860D6">
      <w:pPr>
        <w:pStyle w:val="31"/>
        <w:ind w:firstLine="709"/>
        <w:jc w:val="center"/>
        <w:rPr>
          <w:rFonts w:ascii="Times New Roman" w:hAnsi="Times New Roman"/>
          <w:sz w:val="20"/>
        </w:rPr>
      </w:pPr>
      <w:r w:rsidRPr="00F33D3D">
        <w:rPr>
          <w:rFonts w:ascii="Times New Roman" w:hAnsi="Times New Roman"/>
          <w:position w:val="-30"/>
          <w:sz w:val="20"/>
        </w:rPr>
        <w:object w:dxaOrig="51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48.35pt" o:ole="" fillcolor="window">
            <v:imagedata r:id="rId8" o:title=""/>
          </v:shape>
          <o:OLEObject Type="Embed" ProgID="Equation.3" ShapeID="_x0000_i1025" DrawAspect="Content" ObjectID="_1725871347" r:id="rId9"/>
        </w:object>
      </w:r>
      <w:r w:rsidRPr="00F33D3D">
        <w:rPr>
          <w:rFonts w:ascii="Times New Roman" w:hAnsi="Times New Roman"/>
          <w:sz w:val="20"/>
        </w:rPr>
        <w:t>, где</w:t>
      </w:r>
    </w:p>
    <w:p w:rsidR="00F860D6" w:rsidRPr="00F33D3D" w:rsidRDefault="00F860D6" w:rsidP="00F860D6">
      <w:pPr>
        <w:pStyle w:val="31"/>
        <w:ind w:firstLine="360"/>
        <w:rPr>
          <w:rFonts w:ascii="Times New Roman" w:hAnsi="Times New Roman"/>
          <w:sz w:val="20"/>
        </w:rPr>
      </w:pPr>
      <w:r w:rsidRPr="00F33D3D">
        <w:rPr>
          <w:rFonts w:ascii="Times New Roman" w:hAnsi="Times New Roman"/>
          <w:i/>
          <w:sz w:val="20"/>
        </w:rPr>
        <w:t xml:space="preserve">Ц </w:t>
      </w:r>
      <w:r w:rsidRPr="00F33D3D">
        <w:rPr>
          <w:rFonts w:ascii="Times New Roman" w:hAnsi="Times New Roman"/>
          <w:sz w:val="20"/>
        </w:rPr>
        <w:t xml:space="preserve"> -  оптовая цена на газ, определенная по формуле цены газа, утвержденной Федеральной антимонопольной службой</w:t>
      </w:r>
    </w:p>
    <w:p w:rsidR="00F860D6" w:rsidRPr="00F33D3D" w:rsidRDefault="00EB45B9" w:rsidP="00F860D6">
      <w:pPr>
        <w:pStyle w:val="31"/>
        <w:spacing w:line="200" w:lineRule="exact"/>
        <w:ind w:firstLine="709"/>
        <w:rPr>
          <w:rFonts w:ascii="Times New Roman" w:hAnsi="Times New Roman"/>
          <w:sz w:val="20"/>
        </w:rPr>
      </w:pPr>
      <w:r w:rsidRPr="00F33D3D">
        <w:rPr>
          <w:rFonts w:ascii="Times New Roman" w:hAnsi="Times New Roman"/>
          <w:sz w:val="20"/>
        </w:rPr>
        <w:object w:dxaOrig="1440" w:dyaOrig="1440">
          <v:shape id="_x0000_s1026" type="#_x0000_t75" style="position:absolute;left:0;text-align:left;margin-left:18pt;margin-top:8.8pt;width:31.95pt;height:20pt;z-index:-251658240;mso-wrap-distance-right:1.4pt" wrapcoords="7033 4000 1005 5600 1005 16800 8540 18400 11553 18400 20595 17600 21098 15200 10549 4000 7033 4000">
            <v:imagedata r:id="rId10" o:title=""/>
            <w10:wrap type="tight" side="largest"/>
          </v:shape>
          <o:OLEObject Type="Embed" ProgID="Equation.3" ShapeID="_x0000_s1026" DrawAspect="Content" ObjectID="_1725871348" r:id="rId11"/>
        </w:object>
      </w:r>
      <w:r w:rsidR="00F860D6" w:rsidRPr="00F33D3D">
        <w:rPr>
          <w:rFonts w:ascii="Times New Roman" w:hAnsi="Times New Roman"/>
          <w:sz w:val="20"/>
        </w:rPr>
        <w:t xml:space="preserve">  </w:t>
      </w:r>
    </w:p>
    <w:p w:rsidR="00F860D6" w:rsidRPr="00F33D3D" w:rsidRDefault="00F860D6" w:rsidP="00F860D6">
      <w:pPr>
        <w:pStyle w:val="31"/>
        <w:rPr>
          <w:rFonts w:ascii="Times New Roman" w:hAnsi="Times New Roman"/>
          <w:sz w:val="20"/>
        </w:rPr>
      </w:pPr>
      <w:r w:rsidRPr="00F33D3D">
        <w:rPr>
          <w:rFonts w:ascii="Times New Roman" w:hAnsi="Times New Roman"/>
          <w:sz w:val="20"/>
        </w:rPr>
        <w:t>- фактическая объемная теплота сгорания в ккал/м</w:t>
      </w:r>
      <w:r w:rsidRPr="00F33D3D">
        <w:rPr>
          <w:rFonts w:ascii="Times New Roman" w:hAnsi="Times New Roman"/>
          <w:sz w:val="20"/>
          <w:vertAlign w:val="superscript"/>
        </w:rPr>
        <w:t>3</w:t>
      </w:r>
      <w:r w:rsidRPr="00F33D3D">
        <w:rPr>
          <w:rFonts w:ascii="Times New Roman" w:hAnsi="Times New Roman"/>
          <w:sz w:val="20"/>
        </w:rPr>
        <w:t xml:space="preserve"> (кДж/м</w:t>
      </w:r>
      <w:r w:rsidRPr="00F33D3D">
        <w:rPr>
          <w:rFonts w:ascii="Times New Roman" w:hAnsi="Times New Roman"/>
          <w:sz w:val="20"/>
          <w:vertAlign w:val="superscript"/>
        </w:rPr>
        <w:t>3</w:t>
      </w:r>
      <w:r w:rsidRPr="00F33D3D">
        <w:rPr>
          <w:rFonts w:ascii="Times New Roman" w:hAnsi="Times New Roman"/>
          <w:sz w:val="20"/>
        </w:rPr>
        <w:t>), указанная в паспортах качества Поставщика.</w:t>
      </w:r>
    </w:p>
    <w:p w:rsidR="00F860D6" w:rsidRPr="00F33D3D" w:rsidRDefault="00F860D6" w:rsidP="00F860D6">
      <w:pPr>
        <w:pStyle w:val="31"/>
        <w:ind w:firstLine="360"/>
        <w:rPr>
          <w:rFonts w:ascii="Times New Roman" w:hAnsi="Times New Roman"/>
          <w:sz w:val="20"/>
        </w:rPr>
      </w:pPr>
      <w:r w:rsidRPr="00F33D3D">
        <w:rPr>
          <w:rFonts w:ascii="Times New Roman" w:hAnsi="Times New Roman"/>
          <w:bCs/>
          <w:i/>
          <w:sz w:val="20"/>
        </w:rPr>
        <w:t>Ц</w:t>
      </w:r>
      <w:r w:rsidRPr="00F33D3D">
        <w:rPr>
          <w:rFonts w:ascii="Times New Roman" w:hAnsi="Times New Roman"/>
          <w:bCs/>
          <w:i/>
          <w:sz w:val="20"/>
          <w:vertAlign w:val="subscript"/>
        </w:rPr>
        <w:t>факт</w:t>
      </w:r>
      <w:r w:rsidRPr="00F33D3D">
        <w:rPr>
          <w:rFonts w:ascii="Times New Roman" w:hAnsi="Times New Roman"/>
          <w:b/>
          <w:bCs/>
          <w:sz w:val="20"/>
          <w:vertAlign w:val="subscript"/>
        </w:rPr>
        <w:t xml:space="preserve"> </w:t>
      </w:r>
      <w:r w:rsidRPr="00F33D3D">
        <w:rPr>
          <w:rFonts w:ascii="Times New Roman" w:hAnsi="Times New Roman"/>
          <w:b/>
          <w:bCs/>
          <w:sz w:val="20"/>
        </w:rPr>
        <w:t xml:space="preserve"> - </w:t>
      </w:r>
      <w:r w:rsidRPr="00F33D3D">
        <w:rPr>
          <w:rFonts w:ascii="Times New Roman" w:hAnsi="Times New Roman"/>
          <w:sz w:val="20"/>
        </w:rPr>
        <w:t xml:space="preserve">оптовая цена на газ после пересчета. </w:t>
      </w:r>
    </w:p>
    <w:p w:rsidR="002109DD" w:rsidRPr="00F33D3D" w:rsidRDefault="002109DD" w:rsidP="00F860D6">
      <w:pPr>
        <w:pStyle w:val="31"/>
        <w:ind w:firstLine="360"/>
        <w:rPr>
          <w:rFonts w:ascii="Times New Roman" w:hAnsi="Times New Roman"/>
          <w:sz w:val="20"/>
        </w:rPr>
      </w:pPr>
    </w:p>
    <w:p w:rsidR="002109DD" w:rsidRPr="00F33D3D" w:rsidRDefault="002109DD" w:rsidP="002109DD">
      <w:pPr>
        <w:pStyle w:val="3"/>
        <w:ind w:firstLine="567"/>
        <w:jc w:val="both"/>
        <w:rPr>
          <w:sz w:val="20"/>
          <w:lang w:eastAsia="en-US"/>
        </w:rPr>
      </w:pPr>
      <w:r w:rsidRPr="00F33D3D">
        <w:rPr>
          <w:sz w:val="20"/>
          <w:lang w:eastAsia="en-US"/>
        </w:rPr>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3.5., 5.1. и 5.2. Договора, увеличенной на коэффициент, предусмотренный п. 17 Правил поставки газа.</w:t>
      </w:r>
    </w:p>
    <w:p w:rsidR="002109DD" w:rsidRPr="00F33D3D" w:rsidRDefault="002109DD" w:rsidP="002109DD">
      <w:pPr>
        <w:pStyle w:val="3"/>
        <w:ind w:firstLine="567"/>
        <w:jc w:val="both"/>
        <w:rPr>
          <w:sz w:val="20"/>
          <w:lang w:eastAsia="en-US"/>
        </w:rPr>
      </w:pPr>
      <w:r w:rsidRPr="00F33D3D">
        <w:rPr>
          <w:sz w:val="20"/>
          <w:lang w:eastAsia="en-US"/>
        </w:rPr>
        <w:t>5.4. Фактическая стоимость газа, выбранного по настоящему Договору в месяце поставки газа отражается в товарной накладной по форме ТОРГ-12 либо в универсальном первичном документе (УПД).</w:t>
      </w:r>
    </w:p>
    <w:p w:rsidR="002109DD" w:rsidRPr="00F33D3D" w:rsidRDefault="002109DD" w:rsidP="002109DD">
      <w:pPr>
        <w:pStyle w:val="3"/>
        <w:ind w:firstLine="567"/>
        <w:jc w:val="both"/>
        <w:rPr>
          <w:sz w:val="20"/>
          <w:lang w:eastAsia="en-US"/>
        </w:rPr>
      </w:pPr>
      <w:r w:rsidRPr="00F33D3D">
        <w:rPr>
          <w:sz w:val="20"/>
          <w:lang w:eastAsia="en-US"/>
        </w:rPr>
        <w:t>5.5. Порядок расчетов:</w:t>
      </w:r>
    </w:p>
    <w:p w:rsidR="002109DD" w:rsidRPr="00F33D3D" w:rsidRDefault="002109DD" w:rsidP="002109DD">
      <w:pPr>
        <w:pStyle w:val="3"/>
        <w:ind w:firstLine="567"/>
        <w:jc w:val="both"/>
        <w:rPr>
          <w:sz w:val="20"/>
          <w:lang w:eastAsia="en-US"/>
        </w:rPr>
      </w:pPr>
      <w:r w:rsidRPr="00F33D3D">
        <w:rPr>
          <w:sz w:val="20"/>
          <w:lang w:eastAsia="en-US"/>
        </w:rPr>
        <w:t>5.5.1.</w:t>
      </w:r>
      <w:r w:rsidRPr="00F33D3D">
        <w:rPr>
          <w:sz w:val="20"/>
        </w:rPr>
        <w:t xml:space="preserve"> </w:t>
      </w:r>
      <w:r w:rsidRPr="00F33D3D">
        <w:rPr>
          <w:sz w:val="20"/>
          <w:lang w:eastAsia="en-US"/>
        </w:rPr>
        <w:t>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 Договора и цены газа, определенной в п. 5.1. Договора):</w:t>
      </w:r>
    </w:p>
    <w:p w:rsidR="002109DD" w:rsidRPr="00F33D3D" w:rsidRDefault="002109DD" w:rsidP="002109DD">
      <w:pPr>
        <w:pStyle w:val="3"/>
        <w:ind w:firstLine="567"/>
        <w:jc w:val="both"/>
        <w:rPr>
          <w:sz w:val="20"/>
          <w:lang w:eastAsia="en-US"/>
        </w:rPr>
      </w:pPr>
      <w:r w:rsidRPr="00F33D3D">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2109DD" w:rsidRPr="00F33D3D" w:rsidRDefault="002109DD" w:rsidP="002109DD">
      <w:pPr>
        <w:pStyle w:val="3"/>
        <w:ind w:firstLine="567"/>
        <w:jc w:val="both"/>
        <w:rPr>
          <w:sz w:val="20"/>
          <w:lang w:eastAsia="en-US"/>
        </w:rPr>
      </w:pPr>
      <w:r w:rsidRPr="00F33D3D">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2109DD" w:rsidRPr="00F33D3D" w:rsidRDefault="002109DD" w:rsidP="002109DD">
      <w:pPr>
        <w:pStyle w:val="3"/>
        <w:ind w:firstLine="567"/>
        <w:jc w:val="both"/>
        <w:rPr>
          <w:sz w:val="20"/>
          <w:lang w:eastAsia="en-US"/>
        </w:rPr>
      </w:pPr>
      <w:r w:rsidRPr="00F33D3D">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2109DD" w:rsidRPr="00F33D3D" w:rsidRDefault="002109DD" w:rsidP="002109DD">
      <w:pPr>
        <w:pStyle w:val="3"/>
        <w:ind w:firstLine="567"/>
        <w:jc w:val="both"/>
        <w:rPr>
          <w:sz w:val="20"/>
          <w:lang w:eastAsia="en-US"/>
        </w:rPr>
      </w:pPr>
      <w:r w:rsidRPr="00F33D3D">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2109DD" w:rsidRPr="00F33D3D" w:rsidRDefault="002109DD" w:rsidP="002109DD">
      <w:pPr>
        <w:pStyle w:val="3"/>
        <w:ind w:firstLine="567"/>
        <w:jc w:val="both"/>
        <w:rPr>
          <w:sz w:val="20"/>
          <w:lang w:eastAsia="en-US"/>
        </w:rPr>
      </w:pPr>
      <w:r w:rsidRPr="00F33D3D">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2109DD" w:rsidRPr="00F33D3D" w:rsidRDefault="002109DD" w:rsidP="002109DD">
      <w:pPr>
        <w:pStyle w:val="3"/>
        <w:ind w:firstLine="567"/>
        <w:jc w:val="both"/>
        <w:rPr>
          <w:sz w:val="20"/>
          <w:lang w:eastAsia="en-US"/>
        </w:rPr>
      </w:pPr>
      <w:r w:rsidRPr="00F33D3D">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либо универсального первичного документа (УПД), и ранее произведенными авансовыми платежами.</w:t>
      </w:r>
    </w:p>
    <w:p w:rsidR="002109DD" w:rsidRPr="00F33D3D" w:rsidRDefault="002109DD" w:rsidP="002109DD">
      <w:pPr>
        <w:pStyle w:val="3"/>
        <w:ind w:firstLine="567"/>
        <w:jc w:val="both"/>
        <w:rPr>
          <w:sz w:val="20"/>
          <w:lang w:eastAsia="en-US"/>
        </w:rPr>
      </w:pPr>
      <w:r w:rsidRPr="00F33D3D">
        <w:rPr>
          <w:sz w:val="20"/>
          <w:lang w:eastAsia="en-US"/>
        </w:rPr>
        <w:t>5.6. Расчеты производятся перечислением денежных средств путем выписки Покупателем платежных поручений.</w:t>
      </w:r>
    </w:p>
    <w:p w:rsidR="002109DD" w:rsidRPr="00F33D3D" w:rsidRDefault="002109DD" w:rsidP="002109DD">
      <w:pPr>
        <w:pStyle w:val="3"/>
        <w:ind w:firstLine="567"/>
        <w:jc w:val="both"/>
        <w:rPr>
          <w:sz w:val="20"/>
          <w:lang w:eastAsia="en-US"/>
        </w:rPr>
      </w:pPr>
      <w:r w:rsidRPr="00F33D3D">
        <w:rPr>
          <w:sz w:val="20"/>
          <w:lang w:eastAsia="en-US"/>
        </w:rPr>
        <w:t>В платежных поручениях указываются:</w:t>
      </w:r>
    </w:p>
    <w:p w:rsidR="002109DD" w:rsidRPr="00F33D3D" w:rsidRDefault="002109DD" w:rsidP="002109DD">
      <w:pPr>
        <w:pStyle w:val="3"/>
        <w:ind w:firstLine="567"/>
        <w:jc w:val="both"/>
        <w:rPr>
          <w:sz w:val="20"/>
          <w:lang w:eastAsia="en-US"/>
        </w:rPr>
      </w:pPr>
      <w:r w:rsidRPr="00F33D3D">
        <w:rPr>
          <w:sz w:val="20"/>
          <w:lang w:eastAsia="en-US"/>
        </w:rPr>
        <w:t>•</w:t>
      </w:r>
      <w:r w:rsidRPr="00F33D3D">
        <w:rPr>
          <w:sz w:val="20"/>
          <w:lang w:eastAsia="en-US"/>
        </w:rPr>
        <w:tab/>
        <w:t>назначение платежа (газ);</w:t>
      </w:r>
    </w:p>
    <w:p w:rsidR="002109DD" w:rsidRPr="00F33D3D" w:rsidRDefault="002109DD" w:rsidP="002109DD">
      <w:pPr>
        <w:pStyle w:val="3"/>
        <w:ind w:firstLine="567"/>
        <w:jc w:val="both"/>
        <w:rPr>
          <w:sz w:val="20"/>
          <w:lang w:eastAsia="en-US"/>
        </w:rPr>
      </w:pPr>
      <w:r w:rsidRPr="00F33D3D">
        <w:rPr>
          <w:sz w:val="20"/>
          <w:lang w:eastAsia="en-US"/>
        </w:rPr>
        <w:t>•</w:t>
      </w:r>
      <w:r w:rsidRPr="00F33D3D">
        <w:rPr>
          <w:sz w:val="20"/>
          <w:lang w:eastAsia="en-US"/>
        </w:rPr>
        <w:tab/>
        <w:t>номер договора, дата его заключения;</w:t>
      </w:r>
    </w:p>
    <w:p w:rsidR="002109DD" w:rsidRPr="00F33D3D" w:rsidRDefault="002109DD" w:rsidP="002109DD">
      <w:pPr>
        <w:pStyle w:val="3"/>
        <w:ind w:firstLine="567"/>
        <w:jc w:val="both"/>
        <w:rPr>
          <w:sz w:val="20"/>
          <w:lang w:eastAsia="en-US"/>
        </w:rPr>
      </w:pPr>
      <w:r w:rsidRPr="00F33D3D">
        <w:rPr>
          <w:sz w:val="20"/>
          <w:lang w:eastAsia="en-US"/>
        </w:rPr>
        <w:lastRenderedPageBreak/>
        <w:t>•</w:t>
      </w:r>
      <w:r w:rsidRPr="00F33D3D">
        <w:rPr>
          <w:sz w:val="20"/>
          <w:lang w:eastAsia="en-US"/>
        </w:rPr>
        <w:tab/>
        <w:t>вид платежа (аванс или окончательные расчеты);</w:t>
      </w:r>
    </w:p>
    <w:p w:rsidR="002109DD" w:rsidRPr="00F33D3D" w:rsidRDefault="002109DD" w:rsidP="002109DD">
      <w:pPr>
        <w:pStyle w:val="3"/>
        <w:ind w:firstLine="567"/>
        <w:jc w:val="both"/>
        <w:rPr>
          <w:sz w:val="20"/>
          <w:lang w:eastAsia="en-US"/>
        </w:rPr>
      </w:pPr>
      <w:r w:rsidRPr="00F33D3D">
        <w:rPr>
          <w:sz w:val="20"/>
          <w:lang w:eastAsia="en-US"/>
        </w:rPr>
        <w:t>•</w:t>
      </w:r>
      <w:r w:rsidRPr="00F33D3D">
        <w:rPr>
          <w:sz w:val="20"/>
          <w:lang w:eastAsia="en-US"/>
        </w:rPr>
        <w:tab/>
        <w:t>наименование периода (месяц), за который производится расчет;</w:t>
      </w:r>
    </w:p>
    <w:p w:rsidR="002109DD" w:rsidRPr="00F33D3D" w:rsidRDefault="002109DD" w:rsidP="002109DD">
      <w:pPr>
        <w:pStyle w:val="3"/>
        <w:ind w:firstLine="567"/>
        <w:jc w:val="both"/>
        <w:rPr>
          <w:sz w:val="20"/>
          <w:lang w:eastAsia="en-US"/>
        </w:rPr>
      </w:pPr>
      <w:r w:rsidRPr="00F33D3D">
        <w:rPr>
          <w:sz w:val="20"/>
          <w:lang w:eastAsia="en-US"/>
        </w:rPr>
        <w:t>•</w:t>
      </w:r>
      <w:r w:rsidRPr="00F33D3D">
        <w:rPr>
          <w:sz w:val="20"/>
          <w:lang w:eastAsia="en-US"/>
        </w:rPr>
        <w:tab/>
        <w:t>сумма НДС.</w:t>
      </w:r>
    </w:p>
    <w:p w:rsidR="002109DD" w:rsidRPr="00F33D3D" w:rsidRDefault="002109DD" w:rsidP="002109DD">
      <w:pPr>
        <w:pStyle w:val="3"/>
        <w:ind w:firstLine="567"/>
        <w:jc w:val="both"/>
        <w:rPr>
          <w:sz w:val="20"/>
          <w:lang w:eastAsia="en-US"/>
        </w:rPr>
      </w:pPr>
      <w:r w:rsidRPr="00F33D3D">
        <w:rPr>
          <w:sz w:val="20"/>
          <w:lang w:eastAsia="en-US"/>
        </w:rPr>
        <w:t xml:space="preserve">Допускается оплата поставленного газа за Покупателя третьими лицами на условиях, установленных настоящим Договором, при условии предварительного представления Поставщику заверенной копии поручения Покупателя третьему лицу на осуществление оплаты. При этом, в назначении платежа, помимо сведений, указанных в настоящем пункте Договора, третье лицо обязано указывать: «Оплата за </w:t>
      </w:r>
      <w:r w:rsidRPr="00F33D3D">
        <w:rPr>
          <w:sz w:val="20"/>
          <w:lang w:eastAsia="en-US"/>
        </w:rPr>
        <w:fldChar w:fldCharType="begin"/>
      </w:r>
      <w:r w:rsidRPr="00F33D3D">
        <w:rPr>
          <w:sz w:val="20"/>
          <w:lang w:eastAsia="en-US"/>
        </w:rPr>
        <w:instrText xml:space="preserve"> MERGEFIELD  Покупатель  \* MERGEFORMAT </w:instrText>
      </w:r>
      <w:r w:rsidRPr="00F33D3D">
        <w:rPr>
          <w:sz w:val="20"/>
          <w:lang w:eastAsia="en-US"/>
        </w:rPr>
        <w:fldChar w:fldCharType="separate"/>
      </w:r>
      <w:r w:rsidRPr="00F33D3D">
        <w:rPr>
          <w:noProof/>
          <w:sz w:val="20"/>
          <w:lang w:eastAsia="en-US"/>
        </w:rPr>
        <w:t>«Покупатель»</w:t>
      </w:r>
      <w:r w:rsidRPr="00F33D3D">
        <w:rPr>
          <w:sz w:val="20"/>
          <w:lang w:eastAsia="en-US"/>
        </w:rPr>
        <w:fldChar w:fldCharType="end"/>
      </w:r>
      <w:r w:rsidRPr="00F33D3D">
        <w:rPr>
          <w:sz w:val="20"/>
          <w:lang w:eastAsia="en-US"/>
        </w:rPr>
        <w:t>.</w:t>
      </w:r>
    </w:p>
    <w:p w:rsidR="002109DD" w:rsidRPr="00F33D3D" w:rsidRDefault="002109DD" w:rsidP="002109DD">
      <w:pPr>
        <w:pStyle w:val="3"/>
        <w:ind w:firstLine="567"/>
        <w:jc w:val="both"/>
        <w:rPr>
          <w:sz w:val="20"/>
          <w:lang w:eastAsia="en-US"/>
        </w:rPr>
      </w:pPr>
      <w:r w:rsidRPr="00F33D3D">
        <w:rPr>
          <w:sz w:val="20"/>
          <w:lang w:eastAsia="en-US"/>
        </w:rPr>
        <w:t>5.7. Обязательства Покупателя по оплате считаются исполненными в момент поступления денежных средств на расчетный счет Поставщика.</w:t>
      </w:r>
    </w:p>
    <w:p w:rsidR="002109DD" w:rsidRPr="00F33D3D" w:rsidRDefault="002109DD" w:rsidP="002109DD">
      <w:pPr>
        <w:pStyle w:val="3"/>
        <w:ind w:firstLine="567"/>
        <w:jc w:val="both"/>
        <w:rPr>
          <w:sz w:val="20"/>
          <w:lang w:eastAsia="en-US"/>
        </w:rPr>
      </w:pPr>
      <w:r w:rsidRPr="00F33D3D">
        <w:rPr>
          <w:sz w:val="20"/>
          <w:lang w:eastAsia="en-US"/>
        </w:rPr>
        <w:t>5.8. 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 порядке очередности ее возникновения, а оставшаяся сумма переплаты будет учитываться в счет исполнения обязательств по настоящему Договору.</w:t>
      </w:r>
    </w:p>
    <w:p w:rsidR="002109DD" w:rsidRPr="00F33D3D" w:rsidRDefault="002109DD" w:rsidP="002109DD">
      <w:pPr>
        <w:pStyle w:val="3"/>
        <w:ind w:firstLine="567"/>
        <w:jc w:val="both"/>
        <w:rPr>
          <w:sz w:val="20"/>
          <w:lang w:eastAsia="en-US"/>
        </w:rPr>
      </w:pPr>
      <w:r w:rsidRPr="00F33D3D">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2109DD" w:rsidRPr="00F33D3D" w:rsidRDefault="002109DD" w:rsidP="002109DD">
      <w:pPr>
        <w:pStyle w:val="3"/>
        <w:ind w:firstLine="567"/>
        <w:jc w:val="both"/>
        <w:rPr>
          <w:sz w:val="20"/>
          <w:lang w:eastAsia="en-US"/>
        </w:rPr>
      </w:pPr>
      <w:r w:rsidRPr="00F33D3D">
        <w:rPr>
          <w:sz w:val="20"/>
          <w:lang w:eastAsia="en-US"/>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2109DD" w:rsidRPr="00F33D3D" w:rsidRDefault="002109DD" w:rsidP="002109DD">
      <w:pPr>
        <w:pStyle w:val="3"/>
        <w:ind w:firstLine="567"/>
        <w:jc w:val="both"/>
        <w:rPr>
          <w:sz w:val="20"/>
          <w:lang w:eastAsia="en-US"/>
        </w:rPr>
      </w:pPr>
      <w:r w:rsidRPr="00F33D3D">
        <w:rPr>
          <w:sz w:val="20"/>
          <w:lang w:eastAsia="en-US"/>
        </w:rPr>
        <w:t>5.10. Ежеквартально, до 25 числа месяца, следующего за отчетным кварталом, а также по требованию одной из Сторон Договора и по окончании срока действия Договора Стороны производят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2109DD" w:rsidRPr="00F33D3D" w:rsidRDefault="002109DD" w:rsidP="002109DD">
      <w:pPr>
        <w:pStyle w:val="3"/>
        <w:ind w:firstLine="567"/>
        <w:jc w:val="both"/>
        <w:rPr>
          <w:sz w:val="20"/>
          <w:lang w:eastAsia="en-US"/>
        </w:rPr>
      </w:pPr>
      <w:r w:rsidRPr="00F33D3D">
        <w:rPr>
          <w:sz w:val="20"/>
          <w:lang w:eastAsia="en-US"/>
        </w:rPr>
        <w:t>5.11.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применяется.</w:t>
      </w:r>
    </w:p>
    <w:p w:rsidR="002109DD" w:rsidRPr="00F33D3D" w:rsidRDefault="002109DD" w:rsidP="002109DD">
      <w:pPr>
        <w:ind w:firstLine="567"/>
        <w:jc w:val="center"/>
        <w:rPr>
          <w:b/>
          <w:bCs/>
          <w:sz w:val="20"/>
          <w:szCs w:val="20"/>
        </w:rPr>
      </w:pPr>
    </w:p>
    <w:p w:rsidR="002109DD" w:rsidRPr="00F33D3D" w:rsidRDefault="002109DD" w:rsidP="002109DD">
      <w:pPr>
        <w:ind w:firstLine="567"/>
        <w:jc w:val="center"/>
        <w:rPr>
          <w:b/>
          <w:bCs/>
          <w:sz w:val="20"/>
          <w:szCs w:val="20"/>
        </w:rPr>
      </w:pPr>
      <w:r w:rsidRPr="00F33D3D">
        <w:rPr>
          <w:b/>
          <w:bCs/>
          <w:sz w:val="20"/>
          <w:szCs w:val="20"/>
        </w:rPr>
        <w:t>6. Обстоятельства непреодолимой силы (форс-мажор)</w:t>
      </w:r>
    </w:p>
    <w:p w:rsidR="002109DD" w:rsidRPr="00F33D3D" w:rsidRDefault="002109DD" w:rsidP="002109DD">
      <w:pPr>
        <w:pStyle w:val="3"/>
        <w:ind w:firstLine="567"/>
        <w:jc w:val="both"/>
        <w:rPr>
          <w:sz w:val="20"/>
        </w:rPr>
      </w:pPr>
      <w:r w:rsidRPr="00F33D3D">
        <w:rPr>
          <w:sz w:val="20"/>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 условий Договора. </w:t>
      </w:r>
    </w:p>
    <w:p w:rsidR="002109DD" w:rsidRPr="00F33D3D" w:rsidRDefault="002109DD" w:rsidP="002109DD">
      <w:pPr>
        <w:pStyle w:val="3"/>
        <w:ind w:firstLine="567"/>
        <w:jc w:val="both"/>
        <w:rPr>
          <w:sz w:val="20"/>
        </w:rPr>
      </w:pPr>
      <w:r w:rsidRPr="00F33D3D">
        <w:rPr>
          <w:sz w:val="20"/>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2109DD" w:rsidRPr="00F33D3D" w:rsidRDefault="002109DD" w:rsidP="002109DD">
      <w:pPr>
        <w:pStyle w:val="3"/>
        <w:ind w:firstLine="567"/>
        <w:jc w:val="both"/>
        <w:rPr>
          <w:sz w:val="20"/>
        </w:rPr>
      </w:pPr>
      <w:r w:rsidRPr="00F33D3D">
        <w:rPr>
          <w:sz w:val="20"/>
        </w:rPr>
        <w:t>6.3. 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2109DD" w:rsidRPr="00F33D3D" w:rsidRDefault="002109DD" w:rsidP="002109DD">
      <w:pPr>
        <w:pStyle w:val="3"/>
        <w:ind w:firstLine="567"/>
        <w:jc w:val="both"/>
        <w:rPr>
          <w:sz w:val="20"/>
        </w:rPr>
      </w:pPr>
      <w:r w:rsidRPr="00F33D3D">
        <w:rPr>
          <w:sz w:val="20"/>
        </w:rPr>
        <w:t>6.4. Неизвещение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2109DD" w:rsidRPr="00F33D3D" w:rsidRDefault="002109DD" w:rsidP="002109DD">
      <w:pPr>
        <w:pStyle w:val="3"/>
        <w:ind w:firstLine="567"/>
        <w:jc w:val="both"/>
        <w:rPr>
          <w:sz w:val="20"/>
        </w:rPr>
      </w:pPr>
      <w:r w:rsidRPr="00F33D3D">
        <w:rPr>
          <w:sz w:val="20"/>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2109DD" w:rsidRPr="00F33D3D" w:rsidRDefault="002109DD" w:rsidP="002109DD">
      <w:pPr>
        <w:pStyle w:val="3"/>
        <w:ind w:firstLine="567"/>
        <w:jc w:val="both"/>
        <w:rPr>
          <w:sz w:val="20"/>
        </w:rPr>
      </w:pPr>
      <w:r w:rsidRPr="00F33D3D">
        <w:rPr>
          <w:sz w:val="20"/>
        </w:rPr>
        <w:t>6.6. В случае если обстоятельства непреодолимой силы длятся более 3-х месяцев, то любая из Сторон имеет право расторгнуть Договор.</w:t>
      </w:r>
    </w:p>
    <w:p w:rsidR="00E815E2" w:rsidRPr="00F33D3D" w:rsidRDefault="002109DD" w:rsidP="001631AC">
      <w:pPr>
        <w:pStyle w:val="af4"/>
        <w:widowControl w:val="0"/>
        <w:ind w:left="1069"/>
        <w:jc w:val="center"/>
        <w:rPr>
          <w:b/>
          <w:sz w:val="19"/>
          <w:szCs w:val="19"/>
        </w:rPr>
      </w:pPr>
      <w:r w:rsidRPr="00F33D3D">
        <w:rPr>
          <w:b/>
          <w:sz w:val="20"/>
          <w:szCs w:val="20"/>
        </w:rPr>
        <w:t xml:space="preserve">7. </w:t>
      </w:r>
      <w:r w:rsidR="00E815E2" w:rsidRPr="00F33D3D">
        <w:rPr>
          <w:b/>
          <w:sz w:val="19"/>
          <w:szCs w:val="19"/>
        </w:rPr>
        <w:t>Регулирование споров</w:t>
      </w:r>
    </w:p>
    <w:p w:rsidR="00E815E2" w:rsidRPr="00F33D3D" w:rsidRDefault="00E815E2" w:rsidP="00E815E2">
      <w:pPr>
        <w:pStyle w:val="ConsPlusNormal"/>
        <w:ind w:firstLine="540"/>
        <w:jc w:val="both"/>
        <w:rPr>
          <w:rFonts w:ascii="Times New Roman" w:hAnsi="Times New Roman" w:cs="Times New Roman"/>
          <w:bCs/>
          <w:iCs/>
          <w:sz w:val="19"/>
          <w:szCs w:val="19"/>
          <w:lang w:eastAsia="ru-RU"/>
        </w:rPr>
      </w:pPr>
      <w:r w:rsidRPr="00F33D3D">
        <w:rPr>
          <w:rFonts w:ascii="Times New Roman" w:hAnsi="Times New Roman" w:cs="Times New Roman"/>
          <w:bCs/>
          <w:iCs/>
          <w:sz w:val="19"/>
          <w:szCs w:val="19"/>
          <w:lang w:eastAsia="ru-RU"/>
        </w:rPr>
        <w:t>7.1.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E815E2" w:rsidRPr="00F33D3D" w:rsidRDefault="00E815E2" w:rsidP="00E815E2">
      <w:pPr>
        <w:pStyle w:val="ConsPlusNormal"/>
        <w:ind w:firstLine="540"/>
        <w:jc w:val="both"/>
        <w:rPr>
          <w:rFonts w:ascii="Times New Roman" w:hAnsi="Times New Roman" w:cs="Times New Roman"/>
          <w:bCs/>
          <w:iCs/>
          <w:sz w:val="19"/>
          <w:szCs w:val="19"/>
          <w:lang w:eastAsia="ru-RU"/>
        </w:rPr>
      </w:pPr>
      <w:r w:rsidRPr="00F33D3D">
        <w:rPr>
          <w:rFonts w:ascii="Times New Roman" w:hAnsi="Times New Roman" w:cs="Times New Roman"/>
          <w:bCs/>
          <w:iCs/>
          <w:sz w:val="19"/>
          <w:szCs w:val="19"/>
          <w:lang w:eastAsia="ru-RU"/>
        </w:rPr>
        <w:t xml:space="preserve">7.2. В случае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  </w:t>
      </w:r>
    </w:p>
    <w:p w:rsidR="00E815E2" w:rsidRPr="00F33D3D" w:rsidRDefault="00E815E2" w:rsidP="00E815E2">
      <w:pPr>
        <w:jc w:val="both"/>
        <w:rPr>
          <w:bCs/>
          <w:iCs/>
          <w:sz w:val="19"/>
          <w:szCs w:val="19"/>
        </w:rPr>
      </w:pPr>
      <w:r w:rsidRPr="00F33D3D">
        <w:rPr>
          <w:bCs/>
          <w:iCs/>
          <w:sz w:val="19"/>
          <w:szCs w:val="19"/>
        </w:rPr>
        <w:t>Стороны договорились о допустимости соблюдения обязательного досудебного порядка урегулирования споров, предусмотренного ст. 4 арбитражного процессуального кодекса РФ посредством использования электронной почты.</w:t>
      </w:r>
    </w:p>
    <w:p w:rsidR="00E815E2" w:rsidRPr="00F33D3D" w:rsidRDefault="00E815E2" w:rsidP="00E815E2">
      <w:pPr>
        <w:pStyle w:val="3"/>
        <w:ind w:firstLine="567"/>
        <w:jc w:val="both"/>
        <w:rPr>
          <w:sz w:val="20"/>
        </w:rPr>
      </w:pPr>
      <w:r w:rsidRPr="00F33D3D">
        <w:rPr>
          <w:sz w:val="20"/>
        </w:rPr>
        <w:t xml:space="preserve">7.3. Стороны договорились о допустимости соблюдения обязательного досудебного порядка урегулирования споров, предусмотренного ст. 4 арбитражного процессуального кодекса РФ, а также направления друг другу исковых заявлений посредством использования электронной почты. </w:t>
      </w:r>
    </w:p>
    <w:p w:rsidR="00E815E2" w:rsidRPr="00F33D3D" w:rsidRDefault="00E815E2" w:rsidP="00E815E2">
      <w:pPr>
        <w:jc w:val="both"/>
        <w:rPr>
          <w:bCs/>
          <w:iCs/>
          <w:sz w:val="19"/>
          <w:szCs w:val="19"/>
        </w:rPr>
      </w:pPr>
      <w:r w:rsidRPr="00F33D3D">
        <w:rPr>
          <w:bCs/>
          <w:iCs/>
          <w:sz w:val="19"/>
          <w:szCs w:val="19"/>
        </w:rPr>
        <w:lastRenderedPageBreak/>
        <w:t xml:space="preserve">            Предарбитражные уведомления и (или) досудебные претензии и </w:t>
      </w:r>
      <w:r w:rsidRPr="00F33D3D">
        <w:rPr>
          <w:sz w:val="20"/>
        </w:rPr>
        <w:t>исковые заявления</w:t>
      </w:r>
      <w:r w:rsidRPr="00F33D3D">
        <w:rPr>
          <w:bCs/>
          <w:iCs/>
          <w:sz w:val="19"/>
          <w:szCs w:val="19"/>
        </w:rPr>
        <w:t xml:space="preserve"> направляются сторонами друг другу по следующим адресам электронной почты:</w:t>
      </w:r>
    </w:p>
    <w:p w:rsidR="00E815E2" w:rsidRPr="00F33D3D" w:rsidRDefault="00E815E2" w:rsidP="00E815E2">
      <w:pPr>
        <w:jc w:val="both"/>
        <w:rPr>
          <w:bCs/>
          <w:iCs/>
          <w:sz w:val="19"/>
          <w:szCs w:val="19"/>
        </w:rPr>
      </w:pPr>
      <w:r w:rsidRPr="00F33D3D">
        <w:rPr>
          <w:bCs/>
          <w:iCs/>
          <w:sz w:val="19"/>
          <w:szCs w:val="19"/>
        </w:rPr>
        <w:t xml:space="preserve">адрес электронной почты Поставщика: </w:t>
      </w:r>
      <w:hyperlink r:id="rId12" w:history="1">
        <w:r w:rsidRPr="00F33D3D">
          <w:rPr>
            <w:bCs/>
            <w:iCs/>
            <w:sz w:val="19"/>
            <w:szCs w:val="19"/>
          </w:rPr>
          <w:t>secretary@mrgkbr.ru</w:t>
        </w:r>
      </w:hyperlink>
    </w:p>
    <w:p w:rsidR="00E815E2" w:rsidRPr="00F33D3D" w:rsidRDefault="00E815E2" w:rsidP="00E815E2">
      <w:pPr>
        <w:pStyle w:val="ConsPlusNormal"/>
        <w:ind w:firstLine="0"/>
        <w:jc w:val="both"/>
        <w:rPr>
          <w:rFonts w:ascii="Times New Roman" w:hAnsi="Times New Roman" w:cs="Times New Roman"/>
          <w:bCs/>
          <w:iCs/>
          <w:color w:val="FF0000"/>
          <w:sz w:val="19"/>
          <w:szCs w:val="19"/>
          <w:lang w:eastAsia="ru-RU"/>
        </w:rPr>
      </w:pPr>
      <w:r w:rsidRPr="00F33D3D">
        <w:rPr>
          <w:rFonts w:ascii="Times New Roman" w:hAnsi="Times New Roman" w:cs="Times New Roman"/>
          <w:bCs/>
          <w:iCs/>
          <w:color w:val="FF0000"/>
          <w:sz w:val="19"/>
          <w:szCs w:val="19"/>
          <w:lang w:eastAsia="ru-RU"/>
        </w:rPr>
        <w:t xml:space="preserve">адрес электронной почты Покупателя: </w:t>
      </w:r>
      <w:r w:rsidRPr="00F33D3D">
        <w:rPr>
          <w:rFonts w:ascii="Times New Roman" w:hAnsi="Times New Roman" w:cs="Times New Roman"/>
          <w:bCs/>
          <w:i/>
          <w:iCs/>
          <w:sz w:val="19"/>
          <w:szCs w:val="19"/>
          <w:lang w:eastAsia="ru-RU"/>
        </w:rPr>
        <w:fldChar w:fldCharType="begin"/>
      </w:r>
      <w:r w:rsidRPr="00F33D3D">
        <w:rPr>
          <w:rFonts w:ascii="Times New Roman" w:hAnsi="Times New Roman" w:cs="Times New Roman"/>
          <w:bCs/>
          <w:i/>
          <w:iCs/>
          <w:sz w:val="19"/>
          <w:szCs w:val="19"/>
          <w:lang w:eastAsia="ru-RU"/>
        </w:rPr>
        <w:instrText xml:space="preserve"> MERGEFIELD  ЭлАдресПокупателя  \* MERGEFORMAT </w:instrText>
      </w:r>
      <w:r w:rsidRPr="00F33D3D">
        <w:rPr>
          <w:rFonts w:ascii="Times New Roman" w:hAnsi="Times New Roman" w:cs="Times New Roman"/>
          <w:bCs/>
          <w:i/>
          <w:iCs/>
          <w:sz w:val="19"/>
          <w:szCs w:val="19"/>
          <w:lang w:eastAsia="ru-RU"/>
        </w:rPr>
        <w:fldChar w:fldCharType="separate"/>
      </w:r>
      <w:r w:rsidRPr="00F33D3D">
        <w:rPr>
          <w:rFonts w:ascii="Times New Roman" w:hAnsi="Times New Roman" w:cs="Times New Roman"/>
          <w:bCs/>
          <w:i/>
          <w:iCs/>
          <w:sz w:val="19"/>
          <w:szCs w:val="19"/>
          <w:lang w:eastAsia="ru-RU"/>
        </w:rPr>
        <w:t>«ЭлАдресПокупателя»</w:t>
      </w:r>
      <w:r w:rsidRPr="00F33D3D">
        <w:rPr>
          <w:rFonts w:ascii="Times New Roman" w:hAnsi="Times New Roman" w:cs="Times New Roman"/>
          <w:bCs/>
          <w:i/>
          <w:iCs/>
          <w:sz w:val="19"/>
          <w:szCs w:val="19"/>
          <w:lang w:eastAsia="ru-RU"/>
        </w:rPr>
        <w:fldChar w:fldCharType="end"/>
      </w:r>
      <w:r w:rsidRPr="00F33D3D">
        <w:rPr>
          <w:rFonts w:ascii="Times New Roman" w:hAnsi="Times New Roman" w:cs="Times New Roman"/>
          <w:bCs/>
          <w:i/>
          <w:iCs/>
          <w:sz w:val="19"/>
          <w:szCs w:val="19"/>
          <w:lang w:eastAsia="ru-RU"/>
        </w:rPr>
        <w:t>.</w:t>
      </w:r>
    </w:p>
    <w:p w:rsidR="002109DD" w:rsidRPr="00F33D3D" w:rsidRDefault="002109DD" w:rsidP="00E815E2">
      <w:pPr>
        <w:widowControl w:val="0"/>
        <w:ind w:firstLine="567"/>
        <w:jc w:val="center"/>
        <w:rPr>
          <w:sz w:val="20"/>
        </w:rPr>
      </w:pPr>
    </w:p>
    <w:p w:rsidR="002109DD" w:rsidRPr="00F33D3D" w:rsidRDefault="002109DD" w:rsidP="002109DD">
      <w:pPr>
        <w:widowControl w:val="0"/>
        <w:ind w:left="360" w:firstLine="567"/>
        <w:jc w:val="center"/>
        <w:rPr>
          <w:b/>
          <w:sz w:val="20"/>
          <w:szCs w:val="20"/>
        </w:rPr>
      </w:pPr>
      <w:r w:rsidRPr="00F33D3D">
        <w:rPr>
          <w:b/>
          <w:sz w:val="20"/>
          <w:szCs w:val="20"/>
        </w:rPr>
        <w:t>8. Срок действия договора</w:t>
      </w:r>
    </w:p>
    <w:p w:rsidR="002109DD" w:rsidRPr="00F33D3D" w:rsidRDefault="002109DD" w:rsidP="002109DD">
      <w:pPr>
        <w:pStyle w:val="3"/>
        <w:ind w:firstLine="567"/>
        <w:jc w:val="both"/>
        <w:rPr>
          <w:sz w:val="20"/>
        </w:rPr>
      </w:pPr>
      <w:r w:rsidRPr="00F33D3D">
        <w:rPr>
          <w:sz w:val="20"/>
        </w:rPr>
        <w:t xml:space="preserve">8.1. Настоящий Договор считается заключенным с даты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 с </w:t>
      </w:r>
      <w:r w:rsidRPr="00F33D3D">
        <w:rPr>
          <w:sz w:val="20"/>
        </w:rPr>
        <w:fldChar w:fldCharType="begin"/>
      </w:r>
      <w:r w:rsidRPr="00F33D3D">
        <w:rPr>
          <w:sz w:val="20"/>
        </w:rPr>
        <w:instrText xml:space="preserve"> MERGEFIELD  ДатаНачала  \* MERGEFORMAT </w:instrText>
      </w:r>
      <w:r w:rsidRPr="00F33D3D">
        <w:rPr>
          <w:sz w:val="20"/>
        </w:rPr>
        <w:fldChar w:fldCharType="separate"/>
      </w:r>
      <w:r w:rsidRPr="00F33D3D">
        <w:rPr>
          <w:sz w:val="20"/>
        </w:rPr>
        <w:t>«ДатаНачала»</w:t>
      </w:r>
      <w:r w:rsidRPr="00F33D3D">
        <w:rPr>
          <w:sz w:val="20"/>
        </w:rPr>
        <w:fldChar w:fldCharType="end"/>
      </w:r>
      <w:r w:rsidRPr="00F33D3D">
        <w:rPr>
          <w:sz w:val="20"/>
        </w:rPr>
        <w:t xml:space="preserve">г. по </w:t>
      </w:r>
      <w:r w:rsidRPr="00F33D3D">
        <w:rPr>
          <w:sz w:val="20"/>
        </w:rPr>
        <w:fldChar w:fldCharType="begin"/>
      </w:r>
      <w:r w:rsidRPr="00F33D3D">
        <w:rPr>
          <w:sz w:val="20"/>
        </w:rPr>
        <w:instrText xml:space="preserve"> MERGEFIELD  ДатаКонца  \* MERGEFORMAT </w:instrText>
      </w:r>
      <w:r w:rsidRPr="00F33D3D">
        <w:rPr>
          <w:sz w:val="20"/>
        </w:rPr>
        <w:fldChar w:fldCharType="separate"/>
      </w:r>
      <w:r w:rsidRPr="00F33D3D">
        <w:rPr>
          <w:sz w:val="20"/>
        </w:rPr>
        <w:t>«ДатаКонца»</w:t>
      </w:r>
      <w:r w:rsidRPr="00F33D3D">
        <w:rPr>
          <w:sz w:val="20"/>
        </w:rPr>
        <w:fldChar w:fldCharType="end"/>
      </w:r>
      <w:r w:rsidRPr="00F33D3D">
        <w:rPr>
          <w:sz w:val="20"/>
        </w:rPr>
        <w:t>г. включительно.</w:t>
      </w:r>
    </w:p>
    <w:p w:rsidR="002109DD" w:rsidRPr="00F33D3D" w:rsidRDefault="002109DD" w:rsidP="002109DD">
      <w:pPr>
        <w:pStyle w:val="3"/>
        <w:ind w:firstLine="567"/>
        <w:jc w:val="both"/>
        <w:rPr>
          <w:sz w:val="20"/>
        </w:rPr>
      </w:pPr>
      <w:r w:rsidRPr="00F33D3D">
        <w:rPr>
          <w:sz w:val="20"/>
        </w:rPr>
        <w:t>8.2.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2109DD" w:rsidRPr="00F33D3D" w:rsidRDefault="002109DD" w:rsidP="002109DD">
      <w:pPr>
        <w:pStyle w:val="ad"/>
        <w:spacing w:before="0" w:line="240" w:lineRule="auto"/>
        <w:ind w:firstLine="709"/>
        <w:rPr>
          <w:rFonts w:ascii="Times New Roman" w:hAnsi="Times New Roman"/>
          <w:sz w:val="20"/>
        </w:rPr>
      </w:pPr>
    </w:p>
    <w:p w:rsidR="002109DD" w:rsidRPr="00F33D3D" w:rsidRDefault="002109DD" w:rsidP="002109DD">
      <w:pPr>
        <w:widowControl w:val="0"/>
        <w:numPr>
          <w:ilvl w:val="12"/>
          <w:numId w:val="0"/>
        </w:numPr>
        <w:ind w:firstLine="567"/>
        <w:jc w:val="center"/>
        <w:rPr>
          <w:b/>
          <w:sz w:val="20"/>
          <w:szCs w:val="20"/>
        </w:rPr>
      </w:pPr>
      <w:r w:rsidRPr="00F33D3D">
        <w:rPr>
          <w:b/>
          <w:sz w:val="20"/>
          <w:szCs w:val="20"/>
        </w:rPr>
        <w:t>9. Прочие условия</w:t>
      </w:r>
    </w:p>
    <w:p w:rsidR="002109DD" w:rsidRPr="00F33D3D" w:rsidRDefault="002109DD" w:rsidP="002109DD">
      <w:pPr>
        <w:pStyle w:val="3"/>
        <w:ind w:firstLine="567"/>
        <w:jc w:val="both"/>
        <w:rPr>
          <w:sz w:val="20"/>
        </w:rPr>
      </w:pPr>
      <w:r w:rsidRPr="00F33D3D">
        <w:rPr>
          <w:sz w:val="20"/>
        </w:rPr>
        <w:t>9.1. В случаях, не предусмотренных условиями Договора, Стороны руководствуются законодательством Российской Федерации.</w:t>
      </w:r>
    </w:p>
    <w:p w:rsidR="002109DD" w:rsidRPr="00F33D3D" w:rsidRDefault="002109DD" w:rsidP="002109DD">
      <w:pPr>
        <w:pStyle w:val="3"/>
        <w:ind w:firstLine="567"/>
        <w:jc w:val="both"/>
        <w:rPr>
          <w:sz w:val="20"/>
        </w:rPr>
      </w:pPr>
      <w:r w:rsidRPr="00F33D3D">
        <w:rPr>
          <w:sz w:val="20"/>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2109DD" w:rsidRPr="00F33D3D" w:rsidRDefault="002109DD" w:rsidP="002109DD">
      <w:pPr>
        <w:pStyle w:val="3"/>
        <w:ind w:firstLine="567"/>
        <w:jc w:val="both"/>
        <w:rPr>
          <w:sz w:val="20"/>
        </w:rPr>
      </w:pPr>
      <w:r w:rsidRPr="00F33D3D">
        <w:rPr>
          <w:sz w:val="20"/>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2109DD" w:rsidRPr="00F33D3D" w:rsidRDefault="002109DD" w:rsidP="002109DD">
      <w:pPr>
        <w:pStyle w:val="3"/>
        <w:ind w:firstLine="567"/>
        <w:jc w:val="both"/>
        <w:rPr>
          <w:sz w:val="20"/>
        </w:rPr>
      </w:pPr>
      <w:r w:rsidRPr="00F33D3D">
        <w:rPr>
          <w:sz w:val="20"/>
        </w:rPr>
        <w:t>9.4. Все изменения и дополнения к настоящему Договору совершаются в виде дополнительных соглашений должны быть подписаны уполномоченными представителями Сторон за исключением случаев, предусмотренных настоящим Договором.</w:t>
      </w:r>
    </w:p>
    <w:p w:rsidR="002109DD" w:rsidRPr="00F33D3D" w:rsidRDefault="002109DD" w:rsidP="002109DD">
      <w:pPr>
        <w:pStyle w:val="3"/>
        <w:ind w:firstLine="567"/>
        <w:jc w:val="both"/>
        <w:rPr>
          <w:sz w:val="20"/>
        </w:rPr>
      </w:pPr>
      <w:r w:rsidRPr="00F33D3D">
        <w:rPr>
          <w:sz w:val="20"/>
        </w:rPr>
        <w:t>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p>
    <w:p w:rsidR="002109DD" w:rsidRPr="00F33D3D" w:rsidRDefault="002109DD" w:rsidP="002109DD">
      <w:pPr>
        <w:pStyle w:val="3"/>
        <w:ind w:firstLine="567"/>
        <w:jc w:val="both"/>
        <w:rPr>
          <w:sz w:val="20"/>
        </w:rPr>
      </w:pPr>
      <w:r w:rsidRPr="00F33D3D">
        <w:rPr>
          <w:sz w:val="20"/>
        </w:rPr>
        <w:t>9.6. 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
    <w:p w:rsidR="002109DD" w:rsidRPr="00F33D3D" w:rsidRDefault="002109DD" w:rsidP="002109DD">
      <w:pPr>
        <w:pStyle w:val="3"/>
        <w:ind w:firstLine="567"/>
        <w:jc w:val="both"/>
        <w:rPr>
          <w:sz w:val="20"/>
        </w:rPr>
      </w:pPr>
      <w:r w:rsidRPr="00F33D3D">
        <w:rPr>
          <w:sz w:val="20"/>
        </w:rPr>
        <w:t>9.7.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2109DD" w:rsidRPr="00F33D3D" w:rsidRDefault="002109DD" w:rsidP="002109DD">
      <w:pPr>
        <w:pStyle w:val="3"/>
        <w:ind w:firstLine="567"/>
        <w:jc w:val="both"/>
        <w:rPr>
          <w:sz w:val="20"/>
        </w:rPr>
      </w:pPr>
      <w:r w:rsidRPr="00F33D3D">
        <w:rPr>
          <w:sz w:val="20"/>
        </w:rPr>
        <w:t xml:space="preserve">9.8. 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 </w:t>
      </w:r>
      <w:r w:rsidRPr="00F33D3D">
        <w:rPr>
          <w:sz w:val="20"/>
        </w:rPr>
        <w:fldChar w:fldCharType="begin"/>
      </w:r>
      <w:r w:rsidRPr="00F33D3D">
        <w:rPr>
          <w:sz w:val="20"/>
        </w:rPr>
        <w:instrText xml:space="preserve"> MERGEFIELD  ЭлАдресПокупателя  \* MERGEFORMAT </w:instrText>
      </w:r>
      <w:r w:rsidRPr="00F33D3D">
        <w:rPr>
          <w:sz w:val="20"/>
        </w:rPr>
        <w:fldChar w:fldCharType="separate"/>
      </w:r>
      <w:r w:rsidRPr="00F33D3D">
        <w:rPr>
          <w:sz w:val="20"/>
        </w:rPr>
        <w:t>«ЭлАдресПокупателя»</w:t>
      </w:r>
      <w:r w:rsidRPr="00F33D3D">
        <w:rPr>
          <w:sz w:val="20"/>
        </w:rPr>
        <w:fldChar w:fldCharType="end"/>
      </w:r>
      <w:r w:rsidRPr="00F33D3D">
        <w:rPr>
          <w:sz w:val="20"/>
        </w:rPr>
        <w:t xml:space="preserve"> либо SMS-сообщения на средства мобильной связи Покупателя (при наличии обязательного согласия на получение SMS-сообщений), по номеру телефона </w:t>
      </w:r>
      <w:r w:rsidRPr="00F33D3D">
        <w:rPr>
          <w:sz w:val="20"/>
        </w:rPr>
        <w:fldChar w:fldCharType="begin"/>
      </w:r>
      <w:r w:rsidRPr="00F33D3D">
        <w:rPr>
          <w:sz w:val="20"/>
        </w:rPr>
        <w:instrText xml:space="preserve"> MERGEFIELD  ТелНомерДляСМС  \* MERGEFORMAT </w:instrText>
      </w:r>
      <w:r w:rsidRPr="00F33D3D">
        <w:rPr>
          <w:sz w:val="20"/>
        </w:rPr>
        <w:fldChar w:fldCharType="separate"/>
      </w:r>
      <w:r w:rsidRPr="00F33D3D">
        <w:rPr>
          <w:sz w:val="20"/>
        </w:rPr>
        <w:t>«ТелНомерДляСМС»</w:t>
      </w:r>
      <w:r w:rsidRPr="00F33D3D">
        <w:rPr>
          <w:sz w:val="20"/>
        </w:rPr>
        <w:fldChar w:fldCharType="end"/>
      </w:r>
      <w:r w:rsidRPr="00F33D3D">
        <w:rPr>
          <w:sz w:val="20"/>
        </w:rPr>
        <w:t>. Поставщик вправе поручить обработку персональных данных третьей стороне с согласия субъекта персональных данных.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w:t>
      </w:r>
    </w:p>
    <w:p w:rsidR="002109DD" w:rsidRPr="00F33D3D" w:rsidRDefault="002109DD" w:rsidP="002109DD">
      <w:pPr>
        <w:pStyle w:val="3"/>
        <w:ind w:firstLine="567"/>
        <w:jc w:val="both"/>
        <w:rPr>
          <w:sz w:val="20"/>
        </w:rPr>
      </w:pPr>
      <w:r w:rsidRPr="00F33D3D">
        <w:rPr>
          <w:sz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2109DD" w:rsidRPr="008431AF" w:rsidRDefault="002109DD" w:rsidP="002109DD">
      <w:pPr>
        <w:pStyle w:val="3"/>
        <w:ind w:firstLine="567"/>
        <w:jc w:val="both"/>
        <w:rPr>
          <w:sz w:val="20"/>
        </w:rPr>
      </w:pPr>
      <w:r w:rsidRPr="00F33D3D">
        <w:rPr>
          <w:sz w:val="20"/>
        </w:rPr>
        <w:t>9.9.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 помощью средств механического копирования</w:t>
      </w:r>
      <w:r w:rsidRPr="008431AF">
        <w:rPr>
          <w:sz w:val="20"/>
        </w:rPr>
        <w:t xml:space="preserve"> подписи. При этом факсимильная подпись будет иметь такую же силу, как и подлинная подпись уполномоченного лица.</w:t>
      </w:r>
    </w:p>
    <w:p w:rsidR="0068307F" w:rsidRDefault="002109DD" w:rsidP="002109DD">
      <w:pPr>
        <w:pStyle w:val="3"/>
        <w:ind w:firstLine="567"/>
        <w:jc w:val="both"/>
        <w:rPr>
          <w:sz w:val="20"/>
        </w:rPr>
      </w:pPr>
      <w:r w:rsidRPr="008431AF">
        <w:rPr>
          <w:sz w:val="20"/>
        </w:rPr>
        <w:t>9.10. Настоящий Договор составлен в 2-х экземплярах, по одному для каждой из Сторон, имеющих одинаковую юридическую силу.</w:t>
      </w:r>
    </w:p>
    <w:p w:rsidR="006712AE" w:rsidRDefault="006712AE" w:rsidP="006712AE">
      <w:pPr>
        <w:widowControl w:val="0"/>
        <w:numPr>
          <w:ilvl w:val="12"/>
          <w:numId w:val="0"/>
        </w:numPr>
        <w:ind w:firstLine="567"/>
        <w:jc w:val="center"/>
        <w:rPr>
          <w:b/>
          <w:sz w:val="19"/>
          <w:szCs w:val="19"/>
        </w:rPr>
      </w:pPr>
      <w:r>
        <w:rPr>
          <w:b/>
          <w:sz w:val="19"/>
          <w:szCs w:val="19"/>
        </w:rPr>
        <w:t>10</w:t>
      </w:r>
      <w:r w:rsidRPr="00E2385F">
        <w:rPr>
          <w:b/>
          <w:sz w:val="19"/>
          <w:szCs w:val="19"/>
        </w:rPr>
        <w:t xml:space="preserve">. </w:t>
      </w:r>
      <w:r>
        <w:rPr>
          <w:b/>
          <w:sz w:val="19"/>
          <w:szCs w:val="19"/>
        </w:rPr>
        <w:t>О</w:t>
      </w:r>
      <w:r w:rsidRPr="00106E83">
        <w:rPr>
          <w:b/>
          <w:sz w:val="19"/>
          <w:szCs w:val="19"/>
        </w:rPr>
        <w:t>б использовании электронной подписи и электронного документооборота</w:t>
      </w:r>
    </w:p>
    <w:p w:rsidR="006712AE" w:rsidRDefault="006712AE" w:rsidP="006712AE">
      <w:pPr>
        <w:pStyle w:val="ConsPlusNormal"/>
        <w:ind w:firstLine="540"/>
        <w:jc w:val="both"/>
        <w:rPr>
          <w:rFonts w:ascii="Times New Roman" w:hAnsi="Times New Roman" w:cs="Times New Roman"/>
          <w:bCs/>
          <w:iCs/>
          <w:sz w:val="19"/>
          <w:szCs w:val="19"/>
          <w:lang w:eastAsia="ru-RU"/>
        </w:rPr>
      </w:pPr>
    </w:p>
    <w:p w:rsidR="006712AE" w:rsidRPr="00106E83" w:rsidRDefault="006712AE" w:rsidP="006712AE">
      <w:pPr>
        <w:spacing w:after="3" w:line="261" w:lineRule="auto"/>
        <w:ind w:right="14" w:firstLine="567"/>
        <w:jc w:val="both"/>
        <w:rPr>
          <w:bCs/>
          <w:iCs/>
          <w:sz w:val="19"/>
          <w:szCs w:val="19"/>
        </w:rPr>
      </w:pPr>
      <w:r>
        <w:rPr>
          <w:bCs/>
          <w:iCs/>
          <w:sz w:val="19"/>
          <w:szCs w:val="19"/>
        </w:rPr>
        <w:t>10.</w:t>
      </w:r>
      <w:r w:rsidRPr="00106E83">
        <w:rPr>
          <w:bCs/>
          <w:iCs/>
          <w:sz w:val="19"/>
          <w:szCs w:val="19"/>
        </w:rPr>
        <w:t>1</w:t>
      </w:r>
      <w:r>
        <w:rPr>
          <w:bCs/>
          <w:iCs/>
          <w:sz w:val="19"/>
          <w:szCs w:val="19"/>
        </w:rPr>
        <w:t>.</w:t>
      </w:r>
      <w:r w:rsidRPr="00106E83">
        <w:rPr>
          <w:bCs/>
          <w:iCs/>
          <w:sz w:val="19"/>
          <w:szCs w:val="19"/>
        </w:rPr>
        <w:t xml:space="preserve"> При наличии у Сторон технической возможности оформление договоров на поставку газа, дополнительных соглашений к нему и документов, связанных с их исполнением (в том числе уведомлений; предупреждений; универсальных передаточных документов; товарных накладных на отпуск газа, ТОРГ-12 (газ) и счета-фактуры, актов о количестве поданного, транспортированного и принятого газа; счетов на оплату; актов сверки взаимных расчетов) (далее так же «Документы»), производится путем выставления посредством электронного документооборота с использованием квалифицированной электронной подписи (далее — «ЭП») через Оператора электронного документооборота (далее — «Оператор ЭДО»).</w:t>
      </w:r>
    </w:p>
    <w:p w:rsidR="006712AE" w:rsidRPr="00106E83" w:rsidRDefault="006712AE" w:rsidP="006712AE">
      <w:pPr>
        <w:spacing w:after="3" w:line="261" w:lineRule="auto"/>
        <w:ind w:right="14" w:firstLine="567"/>
        <w:jc w:val="both"/>
        <w:rPr>
          <w:bCs/>
          <w:iCs/>
          <w:sz w:val="19"/>
          <w:szCs w:val="19"/>
        </w:rPr>
      </w:pPr>
      <w:r>
        <w:rPr>
          <w:bCs/>
          <w:iCs/>
          <w:sz w:val="19"/>
          <w:szCs w:val="19"/>
        </w:rPr>
        <w:t>10.2.</w:t>
      </w:r>
      <w:r w:rsidRPr="00106E83">
        <w:rPr>
          <w:bCs/>
          <w:iCs/>
          <w:sz w:val="19"/>
          <w:szCs w:val="19"/>
        </w:rPr>
        <w:t xml:space="preserve"> Необходимыми условиями использования системы Оператора ЭДО является наличие у Сторон: подключения к сети Интернет; действующего сертификата ключа квалифицированной электронной подписи с правом подписания документов в рамках настоящего договора либо без ограничения использования, выпущенного одним из Удостоверяющих центров.</w:t>
      </w:r>
    </w:p>
    <w:p w:rsidR="006712AE" w:rsidRPr="00106E83" w:rsidRDefault="006712AE" w:rsidP="006712AE">
      <w:pPr>
        <w:spacing w:after="3" w:line="261" w:lineRule="auto"/>
        <w:ind w:right="14" w:firstLine="567"/>
        <w:jc w:val="both"/>
        <w:rPr>
          <w:bCs/>
          <w:iCs/>
          <w:sz w:val="19"/>
          <w:szCs w:val="19"/>
        </w:rPr>
      </w:pPr>
      <w:r>
        <w:rPr>
          <w:bCs/>
          <w:iCs/>
          <w:sz w:val="19"/>
          <w:szCs w:val="19"/>
        </w:rPr>
        <w:lastRenderedPageBreak/>
        <w:t>10.3.</w:t>
      </w:r>
      <w:r w:rsidRPr="00106E83">
        <w:rPr>
          <w:bCs/>
          <w:iCs/>
          <w:sz w:val="19"/>
          <w:szCs w:val="19"/>
        </w:rPr>
        <w:t xml:space="preserve"> Датой выставления Документов в электронном виде по телекоммуникационным каналам связи считается дата подтверждения Оператором ЭДО выставления таких Документов.</w:t>
      </w:r>
    </w:p>
    <w:p w:rsidR="006712AE" w:rsidRPr="00106E83" w:rsidRDefault="006712AE" w:rsidP="006712AE">
      <w:pPr>
        <w:spacing w:after="3" w:line="261" w:lineRule="auto"/>
        <w:ind w:right="14" w:firstLine="567"/>
        <w:jc w:val="both"/>
        <w:rPr>
          <w:bCs/>
          <w:iCs/>
          <w:sz w:val="19"/>
          <w:szCs w:val="19"/>
        </w:rPr>
      </w:pPr>
      <w:r>
        <w:rPr>
          <w:bCs/>
          <w:iCs/>
          <w:sz w:val="19"/>
          <w:szCs w:val="19"/>
        </w:rPr>
        <w:t xml:space="preserve"> 10.4.</w:t>
      </w:r>
      <w:r w:rsidRPr="00106E83">
        <w:rPr>
          <w:bCs/>
          <w:iCs/>
          <w:sz w:val="19"/>
          <w:szCs w:val="19"/>
        </w:rPr>
        <w:t xml:space="preserve"> Датой получения Стороной документа в электронном виде по телекоммуникационным каналам связи, считается дата направления Стороне Оператором электронного документооборота файла документа в электронном виде, указанная в подтверждении этого Оператора электронного документооборота.</w:t>
      </w:r>
    </w:p>
    <w:p w:rsidR="006712AE" w:rsidRPr="00106E83" w:rsidRDefault="006712AE" w:rsidP="006712AE">
      <w:pPr>
        <w:spacing w:after="3" w:line="261" w:lineRule="auto"/>
        <w:ind w:right="14" w:firstLine="567"/>
        <w:jc w:val="both"/>
        <w:rPr>
          <w:bCs/>
          <w:iCs/>
          <w:sz w:val="19"/>
          <w:szCs w:val="19"/>
        </w:rPr>
      </w:pPr>
      <w:r>
        <w:rPr>
          <w:bCs/>
          <w:iCs/>
          <w:sz w:val="19"/>
          <w:szCs w:val="19"/>
        </w:rPr>
        <w:t>10.5</w:t>
      </w:r>
      <w:r w:rsidRPr="00106E83">
        <w:rPr>
          <w:bCs/>
          <w:iCs/>
          <w:sz w:val="19"/>
          <w:szCs w:val="19"/>
        </w:rPr>
        <w:t>. Сроки принятия и подписания Сторонами первичных документов, а также условия их действительности в редакции выставляющей стороны определяются условиями договора.</w:t>
      </w:r>
    </w:p>
    <w:p w:rsidR="006712AE" w:rsidRPr="00106E83" w:rsidRDefault="006712AE" w:rsidP="006712AE">
      <w:pPr>
        <w:pStyle w:val="af4"/>
        <w:numPr>
          <w:ilvl w:val="1"/>
          <w:numId w:val="6"/>
        </w:numPr>
        <w:tabs>
          <w:tab w:val="left" w:pos="1134"/>
        </w:tabs>
        <w:spacing w:after="3" w:line="261" w:lineRule="auto"/>
        <w:ind w:left="0" w:right="101" w:firstLine="567"/>
        <w:jc w:val="both"/>
        <w:rPr>
          <w:bCs/>
          <w:iCs/>
          <w:sz w:val="19"/>
          <w:szCs w:val="19"/>
        </w:rPr>
      </w:pPr>
      <w:r w:rsidRPr="00106E83">
        <w:rPr>
          <w:bCs/>
          <w:iCs/>
          <w:sz w:val="19"/>
          <w:szCs w:val="19"/>
        </w:rPr>
        <w:t xml:space="preserve">Стороны признают, что используемые Сторонами документы, подписанные ЭП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при соблюдении правил формирования и порядка передачи электронных </w:t>
      </w:r>
      <w:r w:rsidRPr="00106E83">
        <w:rPr>
          <w:noProof/>
        </w:rPr>
        <w:drawing>
          <wp:inline distT="0" distB="0" distL="0" distR="0" wp14:anchorId="07637B49" wp14:editId="0E7D631C">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6E83">
        <w:rPr>
          <w:bCs/>
          <w:iCs/>
          <w:sz w:val="19"/>
          <w:szCs w:val="19"/>
        </w:rPr>
        <w:t>документов и применения электронной подписи Оператора ЭДО. Дублирования электронных документов, подписанных квалифицированной электронной подписью, на бумажных носителях не требуется.</w:t>
      </w:r>
    </w:p>
    <w:p w:rsidR="006712AE" w:rsidRPr="00106E83" w:rsidRDefault="006712AE" w:rsidP="006712AE">
      <w:pPr>
        <w:pStyle w:val="af4"/>
        <w:numPr>
          <w:ilvl w:val="1"/>
          <w:numId w:val="6"/>
        </w:numPr>
        <w:tabs>
          <w:tab w:val="left" w:pos="1134"/>
        </w:tabs>
        <w:spacing w:after="3" w:line="261" w:lineRule="auto"/>
        <w:ind w:left="0" w:right="101" w:firstLine="567"/>
        <w:jc w:val="both"/>
        <w:rPr>
          <w:bCs/>
          <w:iCs/>
          <w:sz w:val="19"/>
          <w:szCs w:val="19"/>
        </w:rPr>
      </w:pPr>
      <w:r w:rsidRPr="00106E83">
        <w:rPr>
          <w:bCs/>
          <w:iCs/>
          <w:sz w:val="19"/>
          <w:szCs w:val="19"/>
        </w:rPr>
        <w:t>Стороны в течение одних суток обязаны информировать друг друга о невозможности направления/получения и подписания документов в электронном виде через Систему ЭДО, в случае технического сбоя внутренних систем Стороны. В этом случае, в период действия такого сбоя, Стороны направляют и подписывают документы на бумажном носителе установленным порядком.</w:t>
      </w:r>
    </w:p>
    <w:p w:rsidR="006712AE" w:rsidRPr="00106E83" w:rsidRDefault="006712AE" w:rsidP="006712AE">
      <w:pPr>
        <w:pStyle w:val="af4"/>
        <w:numPr>
          <w:ilvl w:val="1"/>
          <w:numId w:val="6"/>
        </w:numPr>
        <w:tabs>
          <w:tab w:val="left" w:pos="1134"/>
        </w:tabs>
        <w:spacing w:after="3" w:line="261" w:lineRule="auto"/>
        <w:ind w:left="0" w:right="101" w:firstLine="567"/>
        <w:jc w:val="both"/>
        <w:rPr>
          <w:bCs/>
          <w:iCs/>
          <w:sz w:val="19"/>
          <w:szCs w:val="19"/>
        </w:rPr>
      </w:pPr>
      <w:r w:rsidRPr="00106E83">
        <w:rPr>
          <w:bCs/>
          <w:iCs/>
          <w:sz w:val="19"/>
          <w:szCs w:val="19"/>
        </w:rPr>
        <w:t>Владелец квалифицированного сертификата ключа проверки электронной подписи несет ответственность за обеспечение его конфиденциальности и недопущение использования неуполномоченным лицом принадлежащего ему сертификата ключа проверки электронной подписи.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РФ.</w:t>
      </w:r>
    </w:p>
    <w:p w:rsidR="006712AE" w:rsidRPr="00E2385F" w:rsidRDefault="006712AE" w:rsidP="006712AE">
      <w:pPr>
        <w:pStyle w:val="ConsPlusNormal"/>
        <w:ind w:firstLine="567"/>
        <w:jc w:val="both"/>
        <w:rPr>
          <w:rFonts w:ascii="Times New Roman" w:hAnsi="Times New Roman" w:cs="Times New Roman"/>
          <w:bCs/>
          <w:iCs/>
          <w:sz w:val="19"/>
          <w:szCs w:val="19"/>
          <w:lang w:eastAsia="ru-RU"/>
        </w:rPr>
      </w:pPr>
      <w:r w:rsidRPr="00106E83">
        <w:rPr>
          <w:rFonts w:ascii="Times New Roman" w:hAnsi="Times New Roman" w:cs="Times New Roman"/>
          <w:bCs/>
          <w:iCs/>
          <w:sz w:val="19"/>
          <w:szCs w:val="19"/>
          <w:lang w:eastAsia="ru-RU"/>
        </w:rPr>
        <w:t>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w:t>
      </w:r>
    </w:p>
    <w:p w:rsidR="006712AE" w:rsidRDefault="006712AE" w:rsidP="006712AE">
      <w:pPr>
        <w:jc w:val="center"/>
        <w:rPr>
          <w:b/>
          <w:sz w:val="18"/>
          <w:szCs w:val="18"/>
        </w:rPr>
      </w:pPr>
    </w:p>
    <w:p w:rsidR="006712AE" w:rsidRPr="009E07BE" w:rsidRDefault="006712AE" w:rsidP="006712AE">
      <w:pPr>
        <w:jc w:val="center"/>
        <w:rPr>
          <w:b/>
          <w:sz w:val="18"/>
          <w:szCs w:val="18"/>
        </w:rPr>
      </w:pPr>
      <w:r w:rsidRPr="009E07BE">
        <w:rPr>
          <w:b/>
          <w:sz w:val="18"/>
          <w:szCs w:val="18"/>
        </w:rPr>
        <w:t>1</w:t>
      </w:r>
      <w:r>
        <w:rPr>
          <w:b/>
          <w:sz w:val="18"/>
          <w:szCs w:val="18"/>
        </w:rPr>
        <w:t>1</w:t>
      </w:r>
      <w:r w:rsidRPr="009E07BE">
        <w:rPr>
          <w:b/>
          <w:sz w:val="18"/>
          <w:szCs w:val="18"/>
        </w:rPr>
        <w:t>. Юридические адреса, реквизиты и подписи Сторон</w:t>
      </w:r>
    </w:p>
    <w:p w:rsidR="006712AE" w:rsidRPr="008431AF" w:rsidRDefault="006712AE" w:rsidP="002109DD">
      <w:pPr>
        <w:pStyle w:val="3"/>
        <w:ind w:firstLine="567"/>
        <w:jc w:val="both"/>
        <w:rPr>
          <w:sz w:val="20"/>
        </w:rPr>
      </w:pPr>
    </w:p>
    <w:p w:rsidR="00202B09" w:rsidRPr="008431AF" w:rsidRDefault="006712AE" w:rsidP="00202B09">
      <w:pPr>
        <w:jc w:val="center"/>
        <w:rPr>
          <w:b/>
          <w:sz w:val="20"/>
          <w:szCs w:val="20"/>
        </w:rPr>
      </w:pPr>
      <w:r>
        <w:rPr>
          <w:b/>
          <w:sz w:val="20"/>
          <w:szCs w:val="20"/>
        </w:rPr>
        <w:t xml:space="preserve"> </w:t>
      </w:r>
    </w:p>
    <w:p w:rsidR="00202B09" w:rsidRPr="008431AF" w:rsidRDefault="00202B09" w:rsidP="00202B09">
      <w:pPr>
        <w:jc w:val="center"/>
        <w:rPr>
          <w:b/>
          <w:sz w:val="20"/>
          <w:szCs w:val="20"/>
        </w:rPr>
      </w:pPr>
    </w:p>
    <w:tbl>
      <w:tblPr>
        <w:tblW w:w="0" w:type="auto"/>
        <w:tblInd w:w="392" w:type="dxa"/>
        <w:tblLayout w:type="fixed"/>
        <w:tblLook w:val="04A0" w:firstRow="1" w:lastRow="0" w:firstColumn="1" w:lastColumn="0" w:noHBand="0" w:noVBand="1"/>
      </w:tblPr>
      <w:tblGrid>
        <w:gridCol w:w="4968"/>
        <w:gridCol w:w="5275"/>
      </w:tblGrid>
      <w:tr w:rsidR="00C20EB2" w:rsidRPr="008431AF" w:rsidTr="00657341">
        <w:trPr>
          <w:trHeight w:val="272"/>
        </w:trPr>
        <w:tc>
          <w:tcPr>
            <w:tcW w:w="4968" w:type="dxa"/>
            <w:hideMark/>
          </w:tcPr>
          <w:p w:rsidR="00C20EB2" w:rsidRPr="008431AF" w:rsidRDefault="00C20EB2">
            <w:pPr>
              <w:numPr>
                <w:ilvl w:val="12"/>
                <w:numId w:val="0"/>
              </w:numPr>
              <w:spacing w:line="276" w:lineRule="auto"/>
              <w:rPr>
                <w:b/>
                <w:sz w:val="20"/>
                <w:szCs w:val="20"/>
                <w:lang w:eastAsia="en-US"/>
              </w:rPr>
            </w:pPr>
            <w:r w:rsidRPr="008431AF">
              <w:rPr>
                <w:b/>
                <w:sz w:val="20"/>
                <w:szCs w:val="20"/>
                <w:lang w:eastAsia="en-US"/>
              </w:rPr>
              <w:t xml:space="preserve">Поставщик: </w:t>
            </w:r>
            <w:r w:rsidRPr="008431AF">
              <w:rPr>
                <w:bCs/>
                <w:sz w:val="20"/>
                <w:szCs w:val="20"/>
                <w:lang w:eastAsia="en-US"/>
              </w:rPr>
              <w:t>ООО «Газпром  межрегионгаз Нальчик»</w:t>
            </w:r>
          </w:p>
        </w:tc>
        <w:tc>
          <w:tcPr>
            <w:tcW w:w="5275" w:type="dxa"/>
            <w:hideMark/>
          </w:tcPr>
          <w:p w:rsidR="00C20EB2" w:rsidRPr="008431AF" w:rsidRDefault="00C20EB2">
            <w:pPr>
              <w:numPr>
                <w:ilvl w:val="12"/>
                <w:numId w:val="0"/>
              </w:numPr>
              <w:tabs>
                <w:tab w:val="right" w:pos="4972"/>
              </w:tabs>
              <w:rPr>
                <w:b/>
                <w:noProof/>
                <w:sz w:val="20"/>
                <w:szCs w:val="20"/>
              </w:rPr>
            </w:pPr>
            <w:r w:rsidRPr="008431AF">
              <w:rPr>
                <w:b/>
                <w:sz w:val="20"/>
                <w:szCs w:val="20"/>
              </w:rPr>
              <w:t xml:space="preserve">Покупатель: </w:t>
            </w:r>
            <w:r w:rsidRPr="008431AF">
              <w:rPr>
                <w:noProof/>
                <w:sz w:val="20"/>
                <w:szCs w:val="20"/>
              </w:rPr>
              <w:fldChar w:fldCharType="begin"/>
            </w:r>
            <w:r w:rsidRPr="008431AF">
              <w:rPr>
                <w:noProof/>
                <w:sz w:val="20"/>
                <w:szCs w:val="20"/>
              </w:rPr>
              <w:instrText xml:space="preserve"> MERGEFIELD  Покупатель  \* MERGEFORMAT </w:instrText>
            </w:r>
            <w:r w:rsidRPr="008431AF">
              <w:rPr>
                <w:noProof/>
                <w:sz w:val="20"/>
                <w:szCs w:val="20"/>
              </w:rPr>
              <w:fldChar w:fldCharType="separate"/>
            </w:r>
            <w:r w:rsidRPr="008431AF">
              <w:rPr>
                <w:noProof/>
                <w:sz w:val="20"/>
                <w:szCs w:val="20"/>
              </w:rPr>
              <w:t>«Покупатель»</w:t>
            </w:r>
            <w:r w:rsidRPr="008431AF">
              <w:rPr>
                <w:noProof/>
                <w:sz w:val="20"/>
                <w:szCs w:val="20"/>
              </w:rPr>
              <w:fldChar w:fldCharType="end"/>
            </w:r>
          </w:p>
        </w:tc>
      </w:tr>
      <w:tr w:rsidR="00C20EB2" w:rsidRPr="008431AF" w:rsidTr="00657341">
        <w:trPr>
          <w:trHeight w:val="289"/>
        </w:trPr>
        <w:tc>
          <w:tcPr>
            <w:tcW w:w="4968" w:type="dxa"/>
            <w:hideMark/>
          </w:tcPr>
          <w:p w:rsidR="00C20EB2" w:rsidRPr="008431AF" w:rsidRDefault="00C20EB2">
            <w:pPr>
              <w:numPr>
                <w:ilvl w:val="12"/>
                <w:numId w:val="0"/>
              </w:numPr>
              <w:spacing w:line="276" w:lineRule="auto"/>
              <w:rPr>
                <w:b/>
                <w:sz w:val="20"/>
                <w:szCs w:val="20"/>
                <w:lang w:eastAsia="en-US"/>
              </w:rPr>
            </w:pPr>
            <w:r w:rsidRPr="008431AF">
              <w:rPr>
                <w:b/>
                <w:sz w:val="20"/>
                <w:szCs w:val="20"/>
                <w:lang w:eastAsia="en-US"/>
              </w:rPr>
              <w:t xml:space="preserve">Полное наименование: </w:t>
            </w:r>
            <w:r w:rsidRPr="008431AF">
              <w:rPr>
                <w:sz w:val="20"/>
                <w:szCs w:val="20"/>
                <w:lang w:eastAsia="en-US"/>
              </w:rPr>
              <w:t>О</w:t>
            </w:r>
            <w:r w:rsidRPr="008431AF">
              <w:rPr>
                <w:sz w:val="20"/>
                <w:szCs w:val="20"/>
                <w:lang w:val="x-none" w:eastAsia="en-US"/>
              </w:rPr>
              <w:t>б</w:t>
            </w:r>
            <w:r w:rsidRPr="008431AF">
              <w:rPr>
                <w:sz w:val="20"/>
                <w:szCs w:val="20"/>
                <w:lang w:eastAsia="en-US"/>
              </w:rPr>
              <w:t>ще</w:t>
            </w:r>
            <w:r w:rsidRPr="008431AF">
              <w:rPr>
                <w:sz w:val="20"/>
                <w:szCs w:val="20"/>
                <w:lang w:val="x-none" w:eastAsia="en-US"/>
              </w:rPr>
              <w:t xml:space="preserve">ство с ограниченной ответственностью </w:t>
            </w:r>
            <w:r w:rsidRPr="008431AF">
              <w:rPr>
                <w:bCs/>
                <w:sz w:val="20"/>
                <w:szCs w:val="20"/>
                <w:lang w:eastAsia="en-US"/>
              </w:rPr>
              <w:t>«Газпром  межрегионгаз Нальчик»</w:t>
            </w:r>
          </w:p>
        </w:tc>
        <w:tc>
          <w:tcPr>
            <w:tcW w:w="5275" w:type="dxa"/>
            <w:hideMark/>
          </w:tcPr>
          <w:p w:rsidR="00C20EB2" w:rsidRPr="008431AF" w:rsidRDefault="00C20EB2">
            <w:pPr>
              <w:numPr>
                <w:ilvl w:val="12"/>
                <w:numId w:val="0"/>
              </w:numPr>
              <w:rPr>
                <w:b/>
                <w:sz w:val="20"/>
                <w:szCs w:val="20"/>
              </w:rPr>
            </w:pPr>
            <w:r w:rsidRPr="008431AF">
              <w:rPr>
                <w:b/>
                <w:sz w:val="20"/>
                <w:szCs w:val="20"/>
              </w:rPr>
              <w:t xml:space="preserve">Полное наименование: </w:t>
            </w:r>
            <w:r w:rsidRPr="008431AF">
              <w:rPr>
                <w:sz w:val="20"/>
                <w:szCs w:val="20"/>
              </w:rPr>
              <w:fldChar w:fldCharType="begin"/>
            </w:r>
            <w:r w:rsidRPr="008431AF">
              <w:rPr>
                <w:sz w:val="20"/>
                <w:szCs w:val="20"/>
              </w:rPr>
              <w:instrText xml:space="preserve"> MERGEFIELD  ПолноеНаим  \* MERGEFORMAT </w:instrText>
            </w:r>
            <w:r w:rsidRPr="008431AF">
              <w:rPr>
                <w:sz w:val="20"/>
                <w:szCs w:val="20"/>
              </w:rPr>
              <w:fldChar w:fldCharType="separate"/>
            </w:r>
            <w:r w:rsidRPr="008431AF">
              <w:rPr>
                <w:noProof/>
                <w:sz w:val="20"/>
                <w:szCs w:val="20"/>
              </w:rPr>
              <w:t>«ПолноеНаим»</w:t>
            </w:r>
            <w:r w:rsidRPr="008431AF">
              <w:rPr>
                <w:sz w:val="20"/>
                <w:szCs w:val="20"/>
              </w:rPr>
              <w:fldChar w:fldCharType="end"/>
            </w:r>
          </w:p>
        </w:tc>
      </w:tr>
      <w:tr w:rsidR="0076344C" w:rsidRPr="008431AF" w:rsidTr="0076344C">
        <w:trPr>
          <w:trHeight w:val="698"/>
        </w:trPr>
        <w:tc>
          <w:tcPr>
            <w:tcW w:w="4968" w:type="dxa"/>
            <w:vMerge w:val="restart"/>
            <w:hideMark/>
          </w:tcPr>
          <w:p w:rsidR="0076344C" w:rsidRPr="008431AF" w:rsidRDefault="0076344C">
            <w:pPr>
              <w:numPr>
                <w:ilvl w:val="12"/>
                <w:numId w:val="0"/>
              </w:numPr>
              <w:spacing w:line="276" w:lineRule="auto"/>
              <w:rPr>
                <w:b/>
                <w:sz w:val="20"/>
                <w:szCs w:val="20"/>
                <w:lang w:eastAsia="en-US"/>
              </w:rPr>
            </w:pPr>
            <w:r w:rsidRPr="008431AF">
              <w:rPr>
                <w:b/>
                <w:sz w:val="20"/>
                <w:szCs w:val="20"/>
                <w:lang w:eastAsia="en-US"/>
              </w:rPr>
              <w:t xml:space="preserve">Адрес места нахождения: </w:t>
            </w:r>
          </w:p>
          <w:p w:rsidR="0076344C" w:rsidRPr="008431AF" w:rsidRDefault="00A65B40">
            <w:pPr>
              <w:numPr>
                <w:ilvl w:val="12"/>
                <w:numId w:val="0"/>
              </w:numPr>
              <w:spacing w:line="276" w:lineRule="auto"/>
              <w:rPr>
                <w:sz w:val="20"/>
                <w:szCs w:val="20"/>
                <w:lang w:eastAsia="en-US"/>
              </w:rPr>
            </w:pPr>
            <w:r w:rsidRPr="008431AF">
              <w:rPr>
                <w:sz w:val="20"/>
                <w:szCs w:val="20"/>
                <w:lang w:eastAsia="en-US"/>
              </w:rPr>
              <w:t>360017, Российская Федерация, Кабардино-Балкарская республика, г. Нальчик, ул. Мечникова, 89</w:t>
            </w:r>
            <w:r w:rsidR="0076344C" w:rsidRPr="008431AF">
              <w:rPr>
                <w:sz w:val="20"/>
                <w:szCs w:val="20"/>
                <w:lang w:eastAsia="en-US"/>
              </w:rPr>
              <w:t>;</w:t>
            </w:r>
          </w:p>
          <w:p w:rsidR="0076344C" w:rsidRPr="008431AF" w:rsidRDefault="0076344C">
            <w:pPr>
              <w:numPr>
                <w:ilvl w:val="12"/>
                <w:numId w:val="0"/>
              </w:numPr>
              <w:spacing w:line="276" w:lineRule="auto"/>
              <w:rPr>
                <w:b/>
                <w:sz w:val="20"/>
                <w:szCs w:val="20"/>
                <w:lang w:eastAsia="en-US"/>
              </w:rPr>
            </w:pPr>
            <w:r w:rsidRPr="008431AF">
              <w:rPr>
                <w:b/>
                <w:sz w:val="20"/>
                <w:szCs w:val="20"/>
                <w:lang w:eastAsia="en-US"/>
              </w:rPr>
              <w:t xml:space="preserve">Почтовый адрес: </w:t>
            </w:r>
          </w:p>
          <w:p w:rsidR="0076344C" w:rsidRPr="008431AF" w:rsidRDefault="00133E58">
            <w:pPr>
              <w:numPr>
                <w:ilvl w:val="12"/>
                <w:numId w:val="0"/>
              </w:numPr>
              <w:spacing w:line="276" w:lineRule="auto"/>
              <w:rPr>
                <w:sz w:val="20"/>
                <w:szCs w:val="20"/>
                <w:lang w:eastAsia="en-US"/>
              </w:rPr>
            </w:pPr>
            <w:r w:rsidRPr="008431AF">
              <w:rPr>
                <w:sz w:val="20"/>
                <w:szCs w:val="20"/>
                <w:lang w:eastAsia="en-US"/>
              </w:rPr>
              <w:t>360017, Российская Федерация, Кабардино-Балкарская республика, г. Нальчик, ул. Мечникова, 89</w:t>
            </w:r>
            <w:r w:rsidR="0076344C" w:rsidRPr="008431AF">
              <w:rPr>
                <w:sz w:val="20"/>
                <w:szCs w:val="20"/>
                <w:lang w:eastAsia="en-US"/>
              </w:rPr>
              <w:t>;</w:t>
            </w:r>
          </w:p>
        </w:tc>
        <w:tc>
          <w:tcPr>
            <w:tcW w:w="5275" w:type="dxa"/>
            <w:hideMark/>
          </w:tcPr>
          <w:p w:rsidR="0076344C" w:rsidRPr="008431AF" w:rsidRDefault="0076344C">
            <w:pPr>
              <w:numPr>
                <w:ilvl w:val="12"/>
                <w:numId w:val="0"/>
              </w:numPr>
              <w:rPr>
                <w:b/>
                <w:sz w:val="20"/>
                <w:szCs w:val="20"/>
              </w:rPr>
            </w:pPr>
            <w:r w:rsidRPr="008431AF">
              <w:rPr>
                <w:b/>
                <w:sz w:val="20"/>
                <w:szCs w:val="20"/>
              </w:rPr>
              <w:t xml:space="preserve">Юридический адрес: </w:t>
            </w:r>
          </w:p>
          <w:p w:rsidR="0076344C" w:rsidRPr="008431AF" w:rsidRDefault="0076344C">
            <w:pPr>
              <w:numPr>
                <w:ilvl w:val="12"/>
                <w:numId w:val="0"/>
              </w:numPr>
              <w:rPr>
                <w:sz w:val="20"/>
                <w:szCs w:val="20"/>
              </w:rPr>
            </w:pPr>
            <w:r w:rsidRPr="008431AF">
              <w:rPr>
                <w:sz w:val="20"/>
                <w:szCs w:val="20"/>
              </w:rPr>
              <w:fldChar w:fldCharType="begin"/>
            </w:r>
            <w:r w:rsidRPr="008431AF">
              <w:rPr>
                <w:sz w:val="20"/>
                <w:szCs w:val="20"/>
              </w:rPr>
              <w:instrText xml:space="preserve"> MERGEFIELD  ЮридичАдрес  \* MERGEFORMAT </w:instrText>
            </w:r>
            <w:r w:rsidRPr="008431AF">
              <w:rPr>
                <w:sz w:val="20"/>
                <w:szCs w:val="20"/>
              </w:rPr>
              <w:fldChar w:fldCharType="separate"/>
            </w:r>
            <w:r w:rsidRPr="008431AF">
              <w:rPr>
                <w:noProof/>
                <w:sz w:val="20"/>
                <w:szCs w:val="20"/>
              </w:rPr>
              <w:t>«ЮридичАдрес»</w:t>
            </w:r>
            <w:r w:rsidRPr="008431AF">
              <w:rPr>
                <w:sz w:val="20"/>
                <w:szCs w:val="20"/>
              </w:rPr>
              <w:fldChar w:fldCharType="end"/>
            </w:r>
          </w:p>
        </w:tc>
      </w:tr>
      <w:tr w:rsidR="0076344C" w:rsidRPr="008431AF" w:rsidTr="00657341">
        <w:trPr>
          <w:trHeight w:val="698"/>
        </w:trPr>
        <w:tc>
          <w:tcPr>
            <w:tcW w:w="4968" w:type="dxa"/>
            <w:vMerge/>
          </w:tcPr>
          <w:p w:rsidR="0076344C" w:rsidRPr="008431AF" w:rsidRDefault="0076344C">
            <w:pPr>
              <w:numPr>
                <w:ilvl w:val="12"/>
                <w:numId w:val="0"/>
              </w:numPr>
              <w:spacing w:line="276" w:lineRule="auto"/>
              <w:rPr>
                <w:b/>
                <w:sz w:val="20"/>
                <w:szCs w:val="20"/>
                <w:lang w:eastAsia="en-US"/>
              </w:rPr>
            </w:pPr>
          </w:p>
        </w:tc>
        <w:tc>
          <w:tcPr>
            <w:tcW w:w="5275" w:type="dxa"/>
          </w:tcPr>
          <w:p w:rsidR="0076344C" w:rsidRPr="008431AF" w:rsidRDefault="0076344C">
            <w:pPr>
              <w:numPr>
                <w:ilvl w:val="12"/>
                <w:numId w:val="0"/>
              </w:numPr>
              <w:rPr>
                <w:b/>
                <w:sz w:val="20"/>
                <w:szCs w:val="20"/>
              </w:rPr>
            </w:pPr>
            <w:r w:rsidRPr="008431AF">
              <w:rPr>
                <w:b/>
                <w:sz w:val="20"/>
                <w:szCs w:val="20"/>
              </w:rPr>
              <w:t>Почтовый адрес:</w:t>
            </w:r>
          </w:p>
          <w:p w:rsidR="0076344C" w:rsidRPr="008431AF" w:rsidRDefault="00D02B6E">
            <w:pPr>
              <w:numPr>
                <w:ilvl w:val="12"/>
                <w:numId w:val="0"/>
              </w:numPr>
              <w:rPr>
                <w:sz w:val="20"/>
                <w:szCs w:val="20"/>
              </w:rPr>
            </w:pPr>
            <w:r w:rsidRPr="008431AF">
              <w:rPr>
                <w:sz w:val="20"/>
                <w:szCs w:val="20"/>
              </w:rPr>
              <w:fldChar w:fldCharType="begin"/>
            </w:r>
            <w:r w:rsidRPr="008431AF">
              <w:rPr>
                <w:sz w:val="20"/>
                <w:szCs w:val="20"/>
              </w:rPr>
              <w:instrText xml:space="preserve"> MERGEFIELD  ИндексПочтовый  \* MERGEFORMAT </w:instrText>
            </w:r>
            <w:r w:rsidRPr="008431AF">
              <w:rPr>
                <w:sz w:val="20"/>
                <w:szCs w:val="20"/>
              </w:rPr>
              <w:fldChar w:fldCharType="separate"/>
            </w:r>
            <w:r w:rsidRPr="008431AF">
              <w:rPr>
                <w:noProof/>
                <w:sz w:val="20"/>
                <w:szCs w:val="20"/>
              </w:rPr>
              <w:t>«ИндексПочтовый»</w:t>
            </w:r>
            <w:r w:rsidRPr="008431AF">
              <w:rPr>
                <w:sz w:val="20"/>
                <w:szCs w:val="20"/>
              </w:rPr>
              <w:fldChar w:fldCharType="end"/>
            </w:r>
            <w:r w:rsidRPr="008431AF">
              <w:rPr>
                <w:sz w:val="20"/>
                <w:szCs w:val="20"/>
              </w:rPr>
              <w:t xml:space="preserve"> ,</w:t>
            </w:r>
            <w:r w:rsidR="0076344C" w:rsidRPr="008431AF">
              <w:rPr>
                <w:sz w:val="20"/>
                <w:szCs w:val="20"/>
              </w:rPr>
              <w:fldChar w:fldCharType="begin"/>
            </w:r>
            <w:r w:rsidR="0076344C" w:rsidRPr="008431AF">
              <w:rPr>
                <w:sz w:val="20"/>
                <w:szCs w:val="20"/>
              </w:rPr>
              <w:instrText xml:space="preserve"> MERGEFIELD  АдресПочт  \* MERGEFORMAT </w:instrText>
            </w:r>
            <w:r w:rsidR="0076344C" w:rsidRPr="008431AF">
              <w:rPr>
                <w:sz w:val="20"/>
                <w:szCs w:val="20"/>
              </w:rPr>
              <w:fldChar w:fldCharType="separate"/>
            </w:r>
            <w:r w:rsidR="0076344C" w:rsidRPr="008431AF">
              <w:rPr>
                <w:noProof/>
                <w:sz w:val="20"/>
                <w:szCs w:val="20"/>
              </w:rPr>
              <w:t>«АдресПочт»</w:t>
            </w:r>
            <w:r w:rsidR="0076344C" w:rsidRPr="008431AF">
              <w:rPr>
                <w:sz w:val="20"/>
                <w:szCs w:val="20"/>
              </w:rPr>
              <w:fldChar w:fldCharType="end"/>
            </w:r>
          </w:p>
        </w:tc>
      </w:tr>
      <w:tr w:rsidR="00C20EB2" w:rsidRPr="008431AF" w:rsidTr="00657341">
        <w:trPr>
          <w:trHeight w:val="416"/>
        </w:trPr>
        <w:tc>
          <w:tcPr>
            <w:tcW w:w="4968" w:type="dxa"/>
            <w:hideMark/>
          </w:tcPr>
          <w:p w:rsidR="00C20EB2" w:rsidRPr="008431AF" w:rsidRDefault="00C20EB2">
            <w:pPr>
              <w:numPr>
                <w:ilvl w:val="12"/>
                <w:numId w:val="0"/>
              </w:numPr>
              <w:spacing w:line="276" w:lineRule="auto"/>
              <w:rPr>
                <w:sz w:val="20"/>
                <w:szCs w:val="20"/>
                <w:lang w:eastAsia="en-US"/>
              </w:rPr>
            </w:pPr>
            <w:r w:rsidRPr="008431AF">
              <w:rPr>
                <w:b/>
                <w:sz w:val="20"/>
                <w:szCs w:val="20"/>
                <w:lang w:eastAsia="en-US"/>
              </w:rPr>
              <w:t xml:space="preserve">Телефон: </w:t>
            </w:r>
            <w:r w:rsidRPr="008431AF">
              <w:rPr>
                <w:sz w:val="20"/>
                <w:szCs w:val="20"/>
                <w:lang w:val="x-none" w:eastAsia="en-US"/>
              </w:rPr>
              <w:t xml:space="preserve">приемная: </w:t>
            </w:r>
            <w:r w:rsidRPr="008431AF">
              <w:rPr>
                <w:sz w:val="20"/>
                <w:szCs w:val="20"/>
                <w:lang w:eastAsia="en-US"/>
              </w:rPr>
              <w:t>8 (8662) 42-37-08,</w:t>
            </w:r>
          </w:p>
          <w:p w:rsidR="00C20EB2" w:rsidRPr="008431AF" w:rsidRDefault="00C20EB2">
            <w:pPr>
              <w:numPr>
                <w:ilvl w:val="12"/>
                <w:numId w:val="0"/>
              </w:numPr>
              <w:spacing w:line="276" w:lineRule="auto"/>
              <w:rPr>
                <w:sz w:val="20"/>
                <w:szCs w:val="20"/>
                <w:lang w:eastAsia="en-US"/>
              </w:rPr>
            </w:pPr>
            <w:r w:rsidRPr="008431AF">
              <w:rPr>
                <w:sz w:val="20"/>
                <w:szCs w:val="20"/>
                <w:lang w:val="x-none" w:eastAsia="en-US"/>
              </w:rPr>
              <w:t xml:space="preserve">отдел </w:t>
            </w:r>
            <w:r w:rsidRPr="008431AF">
              <w:rPr>
                <w:sz w:val="20"/>
                <w:szCs w:val="20"/>
                <w:lang w:eastAsia="en-US"/>
              </w:rPr>
              <w:t>реализации газа: 8 (8662) 42-31-13,</w:t>
            </w:r>
          </w:p>
          <w:p w:rsidR="00C20EB2" w:rsidRPr="008431AF" w:rsidRDefault="00C20EB2" w:rsidP="00A973E8">
            <w:pPr>
              <w:numPr>
                <w:ilvl w:val="12"/>
                <w:numId w:val="0"/>
              </w:numPr>
              <w:spacing w:line="276" w:lineRule="auto"/>
              <w:rPr>
                <w:sz w:val="20"/>
                <w:szCs w:val="20"/>
                <w:lang w:eastAsia="en-US"/>
              </w:rPr>
            </w:pPr>
            <w:r w:rsidRPr="008431AF">
              <w:rPr>
                <w:sz w:val="20"/>
                <w:szCs w:val="20"/>
                <w:lang w:eastAsia="en-US"/>
              </w:rPr>
              <w:t>бухгалтерия: 8 (8662) 42-35-73;</w:t>
            </w:r>
          </w:p>
        </w:tc>
        <w:tc>
          <w:tcPr>
            <w:tcW w:w="5275" w:type="dxa"/>
            <w:hideMark/>
          </w:tcPr>
          <w:p w:rsidR="00C20EB2" w:rsidRPr="008431AF" w:rsidRDefault="00C20EB2">
            <w:pPr>
              <w:numPr>
                <w:ilvl w:val="12"/>
                <w:numId w:val="0"/>
              </w:numPr>
              <w:rPr>
                <w:b/>
                <w:sz w:val="20"/>
                <w:szCs w:val="20"/>
              </w:rPr>
            </w:pPr>
            <w:r w:rsidRPr="008431AF">
              <w:rPr>
                <w:b/>
                <w:sz w:val="20"/>
                <w:szCs w:val="20"/>
              </w:rPr>
              <w:t>Телефон:</w:t>
            </w:r>
            <w:r w:rsidRPr="008431AF">
              <w:rPr>
                <w:sz w:val="20"/>
                <w:szCs w:val="20"/>
              </w:rPr>
              <w:t xml:space="preserve"> </w:t>
            </w:r>
            <w:r w:rsidRPr="008431AF">
              <w:rPr>
                <w:sz w:val="20"/>
                <w:szCs w:val="20"/>
              </w:rPr>
              <w:fldChar w:fldCharType="begin"/>
            </w:r>
            <w:r w:rsidRPr="008431AF">
              <w:rPr>
                <w:sz w:val="20"/>
                <w:szCs w:val="20"/>
              </w:rPr>
              <w:instrText xml:space="preserve"> MERGEFIELD  Телефон  \* MERGEFORMAT </w:instrText>
            </w:r>
            <w:r w:rsidRPr="008431AF">
              <w:rPr>
                <w:sz w:val="20"/>
                <w:szCs w:val="20"/>
              </w:rPr>
              <w:fldChar w:fldCharType="separate"/>
            </w:r>
            <w:r w:rsidRPr="008431AF">
              <w:rPr>
                <w:noProof/>
                <w:sz w:val="20"/>
                <w:szCs w:val="20"/>
              </w:rPr>
              <w:t>«Телефон»</w:t>
            </w:r>
            <w:r w:rsidRPr="008431AF">
              <w:rPr>
                <w:sz w:val="20"/>
                <w:szCs w:val="20"/>
              </w:rPr>
              <w:fldChar w:fldCharType="end"/>
            </w:r>
          </w:p>
          <w:p w:rsidR="00C20EB2" w:rsidRPr="008431AF" w:rsidRDefault="00C20EB2">
            <w:pPr>
              <w:numPr>
                <w:ilvl w:val="12"/>
                <w:numId w:val="0"/>
              </w:numPr>
              <w:rPr>
                <w:b/>
                <w:sz w:val="20"/>
                <w:szCs w:val="20"/>
              </w:rPr>
            </w:pPr>
          </w:p>
        </w:tc>
      </w:tr>
      <w:tr w:rsidR="00C20EB2" w:rsidRPr="008431AF" w:rsidTr="00657341">
        <w:tc>
          <w:tcPr>
            <w:tcW w:w="4968" w:type="dxa"/>
          </w:tcPr>
          <w:p w:rsidR="00C20EB2" w:rsidRPr="008431AF" w:rsidRDefault="00C20EB2">
            <w:pPr>
              <w:numPr>
                <w:ilvl w:val="12"/>
                <w:numId w:val="0"/>
              </w:numPr>
              <w:spacing w:line="276" w:lineRule="auto"/>
              <w:rPr>
                <w:sz w:val="20"/>
                <w:szCs w:val="20"/>
                <w:lang w:eastAsia="en-US"/>
              </w:rPr>
            </w:pPr>
            <w:r w:rsidRPr="008431AF">
              <w:rPr>
                <w:b/>
                <w:sz w:val="20"/>
                <w:szCs w:val="20"/>
                <w:lang w:eastAsia="en-US"/>
              </w:rPr>
              <w:t>ИНН</w:t>
            </w:r>
            <w:r w:rsidRPr="008431AF">
              <w:rPr>
                <w:sz w:val="20"/>
                <w:szCs w:val="20"/>
                <w:lang w:eastAsia="en-US"/>
              </w:rPr>
              <w:t xml:space="preserve"> </w:t>
            </w:r>
            <w:r w:rsidRPr="008431AF">
              <w:rPr>
                <w:sz w:val="20"/>
                <w:szCs w:val="20"/>
                <w:lang w:val="x-none" w:eastAsia="en-US"/>
              </w:rPr>
              <w:t>0726016152</w:t>
            </w:r>
            <w:r w:rsidRPr="008431AF">
              <w:rPr>
                <w:sz w:val="20"/>
                <w:szCs w:val="20"/>
                <w:lang w:eastAsia="en-US"/>
              </w:rPr>
              <w:t xml:space="preserve">, </w:t>
            </w:r>
            <w:r w:rsidRPr="008431AF">
              <w:rPr>
                <w:b/>
                <w:sz w:val="20"/>
                <w:szCs w:val="20"/>
                <w:lang w:eastAsia="en-US"/>
              </w:rPr>
              <w:t>КПП</w:t>
            </w:r>
            <w:r w:rsidRPr="008431AF">
              <w:rPr>
                <w:sz w:val="20"/>
                <w:szCs w:val="20"/>
                <w:lang w:eastAsia="en-US"/>
              </w:rPr>
              <w:t xml:space="preserve"> </w:t>
            </w:r>
            <w:r w:rsidR="00CE03B2" w:rsidRPr="008431AF">
              <w:rPr>
                <w:sz w:val="20"/>
                <w:szCs w:val="20"/>
                <w:lang w:eastAsia="en-US"/>
              </w:rPr>
              <w:t>785150001</w:t>
            </w:r>
            <w:r w:rsidRPr="008431AF">
              <w:rPr>
                <w:sz w:val="20"/>
                <w:szCs w:val="20"/>
                <w:lang w:eastAsia="en-US"/>
              </w:rPr>
              <w:t>,</w:t>
            </w:r>
          </w:p>
          <w:p w:rsidR="00C20EB2" w:rsidRPr="008431AF" w:rsidRDefault="00C20EB2">
            <w:pPr>
              <w:numPr>
                <w:ilvl w:val="12"/>
                <w:numId w:val="0"/>
              </w:numPr>
              <w:spacing w:line="276" w:lineRule="auto"/>
              <w:rPr>
                <w:sz w:val="20"/>
                <w:szCs w:val="20"/>
                <w:lang w:eastAsia="en-US"/>
              </w:rPr>
            </w:pPr>
            <w:r w:rsidRPr="008431AF">
              <w:rPr>
                <w:b/>
                <w:sz w:val="20"/>
                <w:szCs w:val="20"/>
                <w:lang w:eastAsia="en-US"/>
              </w:rPr>
              <w:t>ОГРН</w:t>
            </w:r>
            <w:r w:rsidRPr="008431AF">
              <w:rPr>
                <w:sz w:val="20"/>
                <w:szCs w:val="20"/>
                <w:lang w:eastAsia="en-US"/>
              </w:rPr>
              <w:t xml:space="preserve"> </w:t>
            </w:r>
            <w:r w:rsidRPr="008431AF">
              <w:rPr>
                <w:sz w:val="20"/>
                <w:szCs w:val="20"/>
                <w:lang w:val="x-none" w:eastAsia="en-US"/>
              </w:rPr>
              <w:t>116072605452</w:t>
            </w:r>
            <w:r w:rsidRPr="008431AF">
              <w:rPr>
                <w:sz w:val="20"/>
                <w:szCs w:val="20"/>
                <w:lang w:eastAsia="en-US"/>
              </w:rPr>
              <w:t>1,</w:t>
            </w:r>
          </w:p>
          <w:p w:rsidR="00C20EB2" w:rsidRPr="008431AF" w:rsidRDefault="00C20EB2">
            <w:pPr>
              <w:numPr>
                <w:ilvl w:val="12"/>
                <w:numId w:val="0"/>
              </w:numPr>
              <w:spacing w:line="276" w:lineRule="auto"/>
              <w:rPr>
                <w:sz w:val="20"/>
                <w:szCs w:val="20"/>
                <w:lang w:eastAsia="en-US"/>
              </w:rPr>
            </w:pPr>
            <w:r w:rsidRPr="008431AF">
              <w:rPr>
                <w:b/>
                <w:sz w:val="20"/>
                <w:szCs w:val="20"/>
                <w:lang w:eastAsia="en-US"/>
              </w:rPr>
              <w:t>ОКПО</w:t>
            </w:r>
            <w:r w:rsidRPr="008431AF">
              <w:rPr>
                <w:sz w:val="20"/>
                <w:szCs w:val="20"/>
                <w:lang w:eastAsia="en-US"/>
              </w:rPr>
              <w:t xml:space="preserve"> 03273922,</w:t>
            </w:r>
          </w:p>
          <w:p w:rsidR="00C20EB2" w:rsidRPr="008431AF" w:rsidRDefault="00C20EB2">
            <w:pPr>
              <w:numPr>
                <w:ilvl w:val="12"/>
                <w:numId w:val="0"/>
              </w:numPr>
              <w:spacing w:line="276" w:lineRule="auto"/>
              <w:rPr>
                <w:sz w:val="20"/>
                <w:szCs w:val="20"/>
                <w:lang w:eastAsia="en-US"/>
              </w:rPr>
            </w:pPr>
            <w:r w:rsidRPr="008431AF">
              <w:rPr>
                <w:b/>
                <w:sz w:val="20"/>
                <w:szCs w:val="20"/>
                <w:lang w:eastAsia="en-US"/>
              </w:rPr>
              <w:t>ОКВЭД</w:t>
            </w:r>
            <w:r w:rsidRPr="008431AF">
              <w:rPr>
                <w:sz w:val="20"/>
                <w:szCs w:val="20"/>
                <w:lang w:eastAsia="en-US"/>
              </w:rPr>
              <w:t xml:space="preserve"> 40.20.2, 51.51.3,</w:t>
            </w:r>
          </w:p>
          <w:p w:rsidR="00C20EB2" w:rsidRPr="008431AF" w:rsidRDefault="00C20EB2">
            <w:pPr>
              <w:numPr>
                <w:ilvl w:val="12"/>
                <w:numId w:val="0"/>
              </w:numPr>
              <w:spacing w:line="276" w:lineRule="auto"/>
              <w:rPr>
                <w:sz w:val="20"/>
                <w:szCs w:val="20"/>
                <w:lang w:eastAsia="en-US"/>
              </w:rPr>
            </w:pPr>
            <w:r w:rsidRPr="008431AF">
              <w:rPr>
                <w:b/>
                <w:sz w:val="20"/>
                <w:szCs w:val="20"/>
                <w:lang w:eastAsia="en-US"/>
              </w:rPr>
              <w:t>Банковские реквизиты:</w:t>
            </w:r>
            <w:r w:rsidRPr="008431AF">
              <w:rPr>
                <w:sz w:val="20"/>
                <w:szCs w:val="20"/>
                <w:lang w:val="x-none" w:eastAsia="en-US"/>
              </w:rPr>
              <w:t xml:space="preserve"> </w:t>
            </w:r>
          </w:p>
          <w:p w:rsidR="00C20EB2" w:rsidRPr="008431AF" w:rsidRDefault="00404475">
            <w:pPr>
              <w:numPr>
                <w:ilvl w:val="12"/>
                <w:numId w:val="0"/>
              </w:numPr>
              <w:spacing w:line="276" w:lineRule="auto"/>
              <w:rPr>
                <w:sz w:val="20"/>
                <w:szCs w:val="20"/>
                <w:lang w:eastAsia="en-US"/>
              </w:rPr>
            </w:pPr>
            <w:r>
              <w:rPr>
                <w:sz w:val="20"/>
                <w:szCs w:val="20"/>
                <w:lang w:eastAsia="en-US"/>
              </w:rPr>
              <w:t>р</w:t>
            </w:r>
            <w:r w:rsidR="00C20EB2" w:rsidRPr="008431AF">
              <w:rPr>
                <w:sz w:val="20"/>
                <w:szCs w:val="20"/>
                <w:lang w:eastAsia="en-US"/>
              </w:rPr>
              <w:t xml:space="preserve">асчетный </w:t>
            </w:r>
            <w:r w:rsidRPr="008431AF">
              <w:rPr>
                <w:sz w:val="20"/>
                <w:szCs w:val="20"/>
                <w:lang w:eastAsia="en-US"/>
              </w:rPr>
              <w:t>счет 40702810900010007014</w:t>
            </w:r>
            <w:r w:rsidR="00C20EB2" w:rsidRPr="008431AF">
              <w:rPr>
                <w:sz w:val="20"/>
                <w:szCs w:val="20"/>
                <w:lang w:eastAsia="en-US"/>
              </w:rPr>
              <w:t xml:space="preserve">, </w:t>
            </w:r>
          </w:p>
          <w:p w:rsidR="00C20EB2" w:rsidRPr="008431AF" w:rsidRDefault="00C20EB2">
            <w:pPr>
              <w:spacing w:line="276" w:lineRule="auto"/>
              <w:rPr>
                <w:sz w:val="20"/>
                <w:szCs w:val="20"/>
                <w:lang w:eastAsia="en-US"/>
              </w:rPr>
            </w:pPr>
            <w:r w:rsidRPr="008431AF">
              <w:rPr>
                <w:sz w:val="20"/>
                <w:szCs w:val="20"/>
                <w:lang w:eastAsia="en-US"/>
              </w:rPr>
              <w:t>в банке</w:t>
            </w:r>
            <w:r w:rsidRPr="008431AF">
              <w:rPr>
                <w:sz w:val="20"/>
                <w:szCs w:val="20"/>
                <w:lang w:val="x-none" w:eastAsia="en-US"/>
              </w:rPr>
              <w:t xml:space="preserve"> </w:t>
            </w:r>
            <w:r w:rsidRPr="008431AF">
              <w:rPr>
                <w:sz w:val="20"/>
                <w:szCs w:val="20"/>
                <w:lang w:eastAsia="en-US"/>
              </w:rPr>
              <w:t>АО «АБ «РОССИЯ», филиал ЦЕНТРАЛЬНЫЙ ФИЛИАЛ АБ «РОССИЯ»,</w:t>
            </w:r>
          </w:p>
          <w:p w:rsidR="00C20EB2" w:rsidRPr="008431AF" w:rsidRDefault="00C20EB2">
            <w:pPr>
              <w:numPr>
                <w:ilvl w:val="12"/>
                <w:numId w:val="0"/>
              </w:numPr>
              <w:spacing w:line="276" w:lineRule="auto"/>
              <w:rPr>
                <w:sz w:val="20"/>
                <w:szCs w:val="20"/>
                <w:lang w:eastAsia="en-US"/>
              </w:rPr>
            </w:pPr>
            <w:r w:rsidRPr="008431AF">
              <w:rPr>
                <w:sz w:val="20"/>
                <w:szCs w:val="20"/>
                <w:lang w:eastAsia="en-US"/>
              </w:rPr>
              <w:t xml:space="preserve">БИК 044525220, </w:t>
            </w:r>
          </w:p>
          <w:p w:rsidR="00C20EB2" w:rsidRPr="008431AF" w:rsidRDefault="00C20EB2">
            <w:pPr>
              <w:numPr>
                <w:ilvl w:val="12"/>
                <w:numId w:val="0"/>
              </w:numPr>
              <w:spacing w:line="276" w:lineRule="auto"/>
              <w:rPr>
                <w:sz w:val="20"/>
                <w:szCs w:val="20"/>
                <w:lang w:eastAsia="en-US"/>
              </w:rPr>
            </w:pPr>
            <w:r w:rsidRPr="008431AF">
              <w:rPr>
                <w:sz w:val="20"/>
                <w:szCs w:val="20"/>
                <w:lang w:val="x-none" w:eastAsia="en-US"/>
              </w:rPr>
              <w:t>корсчет:</w:t>
            </w:r>
            <w:r w:rsidRPr="008431AF">
              <w:rPr>
                <w:sz w:val="20"/>
                <w:szCs w:val="20"/>
                <w:lang w:eastAsia="en-US"/>
              </w:rPr>
              <w:t xml:space="preserve"> 30101810145250000220</w:t>
            </w:r>
          </w:p>
          <w:p w:rsidR="00C20EB2" w:rsidRPr="008431AF" w:rsidRDefault="00C20EB2">
            <w:pPr>
              <w:widowControl w:val="0"/>
              <w:autoSpaceDE w:val="0"/>
              <w:autoSpaceDN w:val="0"/>
              <w:adjustRightInd w:val="0"/>
              <w:spacing w:line="276" w:lineRule="auto"/>
              <w:rPr>
                <w:sz w:val="20"/>
                <w:szCs w:val="20"/>
                <w:lang w:eastAsia="en-US"/>
              </w:rPr>
            </w:pPr>
            <w:r w:rsidRPr="008431AF">
              <w:rPr>
                <w:sz w:val="20"/>
                <w:szCs w:val="20"/>
                <w:lang w:eastAsia="en-US"/>
              </w:rPr>
              <w:t xml:space="preserve">Адрес банка: </w:t>
            </w:r>
            <w:r w:rsidR="00404475" w:rsidRPr="008431AF">
              <w:rPr>
                <w:sz w:val="20"/>
                <w:szCs w:val="20"/>
                <w:lang w:eastAsia="en-US"/>
              </w:rPr>
              <w:t>142770, г.</w:t>
            </w:r>
            <w:r w:rsidRPr="008431AF">
              <w:rPr>
                <w:sz w:val="20"/>
                <w:szCs w:val="20"/>
                <w:lang w:eastAsia="en-US"/>
              </w:rPr>
              <w:t xml:space="preserve"> Москва, </w:t>
            </w:r>
          </w:p>
          <w:p w:rsidR="00C20EB2" w:rsidRPr="008431AF" w:rsidRDefault="00C20EB2">
            <w:pPr>
              <w:numPr>
                <w:ilvl w:val="12"/>
                <w:numId w:val="0"/>
              </w:numPr>
              <w:spacing w:line="276" w:lineRule="auto"/>
              <w:rPr>
                <w:sz w:val="20"/>
                <w:szCs w:val="20"/>
                <w:lang w:eastAsia="en-US"/>
              </w:rPr>
            </w:pPr>
            <w:r w:rsidRPr="008431AF">
              <w:rPr>
                <w:sz w:val="20"/>
                <w:szCs w:val="20"/>
                <w:lang w:eastAsia="en-US"/>
              </w:rPr>
              <w:t>п. Сосенское, пос. Газопровод, 101, кор.5.</w:t>
            </w:r>
          </w:p>
          <w:p w:rsidR="00C20EB2" w:rsidRPr="008431AF" w:rsidRDefault="00C20EB2">
            <w:pPr>
              <w:numPr>
                <w:ilvl w:val="12"/>
                <w:numId w:val="0"/>
              </w:numPr>
              <w:spacing w:line="276" w:lineRule="auto"/>
              <w:rPr>
                <w:sz w:val="20"/>
                <w:szCs w:val="20"/>
                <w:lang w:eastAsia="en-US"/>
              </w:rPr>
            </w:pPr>
          </w:p>
        </w:tc>
        <w:tc>
          <w:tcPr>
            <w:tcW w:w="5275" w:type="dxa"/>
          </w:tcPr>
          <w:p w:rsidR="00C20EB2" w:rsidRPr="008431AF" w:rsidRDefault="00C20EB2">
            <w:pPr>
              <w:numPr>
                <w:ilvl w:val="12"/>
                <w:numId w:val="0"/>
              </w:numPr>
              <w:rPr>
                <w:sz w:val="20"/>
                <w:szCs w:val="20"/>
              </w:rPr>
            </w:pPr>
            <w:r w:rsidRPr="008431AF">
              <w:rPr>
                <w:b/>
                <w:sz w:val="20"/>
                <w:szCs w:val="20"/>
              </w:rPr>
              <w:t xml:space="preserve">ИНН </w:t>
            </w:r>
            <w:r w:rsidRPr="008431AF">
              <w:rPr>
                <w:sz w:val="20"/>
                <w:szCs w:val="20"/>
              </w:rPr>
              <w:fldChar w:fldCharType="begin"/>
            </w:r>
            <w:r w:rsidRPr="008431AF">
              <w:rPr>
                <w:sz w:val="20"/>
                <w:szCs w:val="20"/>
              </w:rPr>
              <w:instrText xml:space="preserve"> MERGEFIELD  ИНН  \* MERGEFORMAT </w:instrText>
            </w:r>
            <w:r w:rsidRPr="008431AF">
              <w:rPr>
                <w:sz w:val="20"/>
                <w:szCs w:val="20"/>
              </w:rPr>
              <w:fldChar w:fldCharType="separate"/>
            </w:r>
            <w:r w:rsidRPr="008431AF">
              <w:rPr>
                <w:noProof/>
                <w:sz w:val="20"/>
                <w:szCs w:val="20"/>
              </w:rPr>
              <w:t>«ИНН»</w:t>
            </w:r>
            <w:r w:rsidRPr="008431AF">
              <w:rPr>
                <w:sz w:val="20"/>
                <w:szCs w:val="20"/>
              </w:rPr>
              <w:fldChar w:fldCharType="end"/>
            </w:r>
            <w:r w:rsidRPr="008431AF">
              <w:rPr>
                <w:sz w:val="20"/>
                <w:szCs w:val="20"/>
              </w:rPr>
              <w:t xml:space="preserve">, </w:t>
            </w:r>
            <w:r w:rsidRPr="008431AF">
              <w:rPr>
                <w:b/>
                <w:sz w:val="20"/>
                <w:szCs w:val="20"/>
              </w:rPr>
              <w:t>КПП</w:t>
            </w:r>
            <w:r w:rsidRPr="008431AF">
              <w:rPr>
                <w:sz w:val="20"/>
                <w:szCs w:val="20"/>
              </w:rPr>
              <w:t xml:space="preserve"> </w:t>
            </w:r>
            <w:r w:rsidRPr="008431AF">
              <w:rPr>
                <w:sz w:val="20"/>
                <w:szCs w:val="20"/>
              </w:rPr>
              <w:fldChar w:fldCharType="begin"/>
            </w:r>
            <w:r w:rsidRPr="008431AF">
              <w:rPr>
                <w:sz w:val="20"/>
                <w:szCs w:val="20"/>
              </w:rPr>
              <w:instrText xml:space="preserve"> MERGEFIELD  КПП  \* MERGEFORMAT </w:instrText>
            </w:r>
            <w:r w:rsidRPr="008431AF">
              <w:rPr>
                <w:sz w:val="20"/>
                <w:szCs w:val="20"/>
              </w:rPr>
              <w:fldChar w:fldCharType="separate"/>
            </w:r>
            <w:r w:rsidRPr="008431AF">
              <w:rPr>
                <w:noProof/>
                <w:sz w:val="20"/>
                <w:szCs w:val="20"/>
              </w:rPr>
              <w:t>«КПП»</w:t>
            </w:r>
            <w:r w:rsidRPr="008431AF">
              <w:rPr>
                <w:sz w:val="20"/>
                <w:szCs w:val="20"/>
              </w:rPr>
              <w:fldChar w:fldCharType="end"/>
            </w:r>
            <w:r w:rsidRPr="008431AF">
              <w:rPr>
                <w:sz w:val="20"/>
                <w:szCs w:val="20"/>
              </w:rPr>
              <w:t>,</w:t>
            </w:r>
          </w:p>
          <w:p w:rsidR="0076344C" w:rsidRPr="008431AF" w:rsidRDefault="00C20EB2">
            <w:pPr>
              <w:numPr>
                <w:ilvl w:val="12"/>
                <w:numId w:val="0"/>
              </w:numPr>
              <w:rPr>
                <w:sz w:val="20"/>
                <w:szCs w:val="20"/>
              </w:rPr>
            </w:pPr>
            <w:r w:rsidRPr="008431AF">
              <w:rPr>
                <w:b/>
                <w:sz w:val="20"/>
                <w:szCs w:val="20"/>
              </w:rPr>
              <w:t>ОГРН</w:t>
            </w:r>
            <w:r w:rsidRPr="008431AF">
              <w:rPr>
                <w:sz w:val="20"/>
                <w:szCs w:val="20"/>
              </w:rPr>
              <w:t xml:space="preserve"> </w:t>
            </w:r>
            <w:r w:rsidRPr="008431AF">
              <w:rPr>
                <w:sz w:val="20"/>
                <w:szCs w:val="20"/>
              </w:rPr>
              <w:fldChar w:fldCharType="begin"/>
            </w:r>
            <w:r w:rsidRPr="008431AF">
              <w:rPr>
                <w:sz w:val="20"/>
                <w:szCs w:val="20"/>
              </w:rPr>
              <w:instrText xml:space="preserve"> MERGEFIELD  ОГРН  \* MERGEFORMAT </w:instrText>
            </w:r>
            <w:r w:rsidRPr="008431AF">
              <w:rPr>
                <w:sz w:val="20"/>
                <w:szCs w:val="20"/>
              </w:rPr>
              <w:fldChar w:fldCharType="separate"/>
            </w:r>
            <w:r w:rsidRPr="008431AF">
              <w:rPr>
                <w:noProof/>
                <w:sz w:val="20"/>
                <w:szCs w:val="20"/>
              </w:rPr>
              <w:t>«ОГРН»</w:t>
            </w:r>
            <w:r w:rsidRPr="008431AF">
              <w:rPr>
                <w:sz w:val="20"/>
                <w:szCs w:val="20"/>
              </w:rPr>
              <w:fldChar w:fldCharType="end"/>
            </w:r>
            <w:r w:rsidRPr="008431AF">
              <w:rPr>
                <w:sz w:val="20"/>
                <w:szCs w:val="20"/>
              </w:rPr>
              <w:t>,</w:t>
            </w:r>
            <w:r w:rsidRPr="008431AF">
              <w:rPr>
                <w:sz w:val="20"/>
                <w:szCs w:val="20"/>
                <w:lang w:val="x-none"/>
              </w:rPr>
              <w:t xml:space="preserve"> </w:t>
            </w:r>
          </w:p>
          <w:p w:rsidR="00C20EB2" w:rsidRPr="008431AF" w:rsidRDefault="00C20EB2">
            <w:pPr>
              <w:numPr>
                <w:ilvl w:val="12"/>
                <w:numId w:val="0"/>
              </w:numPr>
              <w:rPr>
                <w:sz w:val="20"/>
                <w:szCs w:val="20"/>
              </w:rPr>
            </w:pPr>
            <w:r w:rsidRPr="008431AF">
              <w:rPr>
                <w:b/>
                <w:sz w:val="20"/>
                <w:szCs w:val="20"/>
                <w:lang w:val="x-none"/>
              </w:rPr>
              <w:t>ОКПО</w:t>
            </w:r>
            <w:r w:rsidRPr="008431AF">
              <w:rPr>
                <w:sz w:val="20"/>
                <w:szCs w:val="20"/>
                <w:lang w:val="x-none"/>
              </w:rPr>
              <w:t xml:space="preserve"> </w:t>
            </w:r>
            <w:r w:rsidRPr="008431AF">
              <w:rPr>
                <w:sz w:val="20"/>
                <w:szCs w:val="20"/>
              </w:rPr>
              <w:fldChar w:fldCharType="begin"/>
            </w:r>
            <w:r w:rsidRPr="008431AF">
              <w:rPr>
                <w:sz w:val="20"/>
                <w:szCs w:val="20"/>
              </w:rPr>
              <w:instrText xml:space="preserve"> MERGEFIELD  ОКПО  \* MERGEFORMAT </w:instrText>
            </w:r>
            <w:r w:rsidRPr="008431AF">
              <w:rPr>
                <w:sz w:val="20"/>
                <w:szCs w:val="20"/>
              </w:rPr>
              <w:fldChar w:fldCharType="separate"/>
            </w:r>
            <w:r w:rsidRPr="008431AF">
              <w:rPr>
                <w:noProof/>
                <w:sz w:val="20"/>
                <w:szCs w:val="20"/>
              </w:rPr>
              <w:t>«ОКПО»</w:t>
            </w:r>
            <w:r w:rsidRPr="008431AF">
              <w:rPr>
                <w:sz w:val="20"/>
                <w:szCs w:val="20"/>
              </w:rPr>
              <w:fldChar w:fldCharType="end"/>
            </w:r>
            <w:r w:rsidRPr="008431AF">
              <w:rPr>
                <w:sz w:val="20"/>
                <w:szCs w:val="20"/>
              </w:rPr>
              <w:t>,</w:t>
            </w:r>
          </w:p>
          <w:p w:rsidR="0076344C" w:rsidRPr="008431AF" w:rsidRDefault="0076344C" w:rsidP="0076344C">
            <w:pPr>
              <w:numPr>
                <w:ilvl w:val="12"/>
                <w:numId w:val="0"/>
              </w:numPr>
              <w:rPr>
                <w:sz w:val="20"/>
                <w:szCs w:val="20"/>
              </w:rPr>
            </w:pPr>
            <w:r w:rsidRPr="008431AF">
              <w:rPr>
                <w:b/>
                <w:sz w:val="20"/>
                <w:szCs w:val="20"/>
                <w:lang w:val="x-none"/>
              </w:rPr>
              <w:t xml:space="preserve">ОКВЭД </w:t>
            </w:r>
            <w:r w:rsidRPr="008431AF">
              <w:rPr>
                <w:sz w:val="20"/>
                <w:szCs w:val="20"/>
              </w:rPr>
              <w:fldChar w:fldCharType="begin"/>
            </w:r>
            <w:r w:rsidRPr="008431AF">
              <w:rPr>
                <w:sz w:val="20"/>
                <w:szCs w:val="20"/>
              </w:rPr>
              <w:instrText xml:space="preserve"> MERGEFIELD  ОКВЭД  \* MERGEFORMAT </w:instrText>
            </w:r>
            <w:r w:rsidRPr="008431AF">
              <w:rPr>
                <w:sz w:val="20"/>
                <w:szCs w:val="20"/>
              </w:rPr>
              <w:fldChar w:fldCharType="separate"/>
            </w:r>
            <w:r w:rsidRPr="008431AF">
              <w:rPr>
                <w:noProof/>
                <w:sz w:val="20"/>
                <w:szCs w:val="20"/>
              </w:rPr>
              <w:t>«ОКВЭД»</w:t>
            </w:r>
            <w:r w:rsidRPr="008431AF">
              <w:rPr>
                <w:sz w:val="20"/>
                <w:szCs w:val="20"/>
              </w:rPr>
              <w:fldChar w:fldCharType="end"/>
            </w:r>
            <w:r w:rsidRPr="008431AF">
              <w:rPr>
                <w:sz w:val="20"/>
                <w:szCs w:val="20"/>
              </w:rPr>
              <w:t>,</w:t>
            </w:r>
          </w:p>
          <w:p w:rsidR="0076344C" w:rsidRPr="008431AF" w:rsidRDefault="0076344C">
            <w:pPr>
              <w:numPr>
                <w:ilvl w:val="12"/>
                <w:numId w:val="0"/>
              </w:numPr>
              <w:rPr>
                <w:sz w:val="20"/>
                <w:szCs w:val="20"/>
              </w:rPr>
            </w:pPr>
            <w:r w:rsidRPr="008431AF">
              <w:rPr>
                <w:b/>
                <w:sz w:val="20"/>
                <w:szCs w:val="20"/>
              </w:rPr>
              <w:t>Банковские реквизиты:</w:t>
            </w:r>
          </w:p>
          <w:p w:rsidR="00C20EB2" w:rsidRPr="008431AF" w:rsidRDefault="00C20EB2">
            <w:pPr>
              <w:numPr>
                <w:ilvl w:val="12"/>
                <w:numId w:val="0"/>
              </w:numPr>
              <w:rPr>
                <w:sz w:val="20"/>
                <w:szCs w:val="20"/>
              </w:rPr>
            </w:pPr>
            <w:r w:rsidRPr="008431AF">
              <w:rPr>
                <w:sz w:val="20"/>
                <w:szCs w:val="20"/>
              </w:rPr>
              <w:t xml:space="preserve">р/сч  </w:t>
            </w:r>
            <w:r w:rsidRPr="008431AF">
              <w:rPr>
                <w:sz w:val="20"/>
                <w:szCs w:val="20"/>
              </w:rPr>
              <w:fldChar w:fldCharType="begin"/>
            </w:r>
            <w:r w:rsidRPr="008431AF">
              <w:rPr>
                <w:sz w:val="20"/>
                <w:szCs w:val="20"/>
              </w:rPr>
              <w:instrText xml:space="preserve"> MERGEFIELD  РасчСчет  \* MERGEFORMAT </w:instrText>
            </w:r>
            <w:r w:rsidRPr="008431AF">
              <w:rPr>
                <w:sz w:val="20"/>
                <w:szCs w:val="20"/>
              </w:rPr>
              <w:fldChar w:fldCharType="separate"/>
            </w:r>
            <w:r w:rsidRPr="008431AF">
              <w:rPr>
                <w:noProof/>
                <w:sz w:val="20"/>
                <w:szCs w:val="20"/>
              </w:rPr>
              <w:t>«РасчСчет»</w:t>
            </w:r>
            <w:r w:rsidRPr="008431AF">
              <w:rPr>
                <w:sz w:val="20"/>
                <w:szCs w:val="20"/>
              </w:rPr>
              <w:fldChar w:fldCharType="end"/>
            </w:r>
          </w:p>
          <w:p w:rsidR="00C20EB2" w:rsidRPr="008431AF" w:rsidRDefault="00C20EB2">
            <w:pPr>
              <w:numPr>
                <w:ilvl w:val="12"/>
                <w:numId w:val="0"/>
              </w:numPr>
              <w:rPr>
                <w:sz w:val="20"/>
                <w:szCs w:val="20"/>
              </w:rPr>
            </w:pPr>
          </w:p>
          <w:p w:rsidR="008141D8" w:rsidRPr="008431AF" w:rsidRDefault="008141D8">
            <w:pPr>
              <w:numPr>
                <w:ilvl w:val="12"/>
                <w:numId w:val="0"/>
              </w:numPr>
              <w:rPr>
                <w:sz w:val="20"/>
                <w:szCs w:val="20"/>
              </w:rPr>
            </w:pPr>
          </w:p>
          <w:p w:rsidR="008141D8" w:rsidRPr="008431AF" w:rsidRDefault="008141D8" w:rsidP="008141D8">
            <w:pPr>
              <w:numPr>
                <w:ilvl w:val="12"/>
                <w:numId w:val="0"/>
              </w:numPr>
              <w:rPr>
                <w:sz w:val="20"/>
                <w:szCs w:val="20"/>
              </w:rPr>
            </w:pPr>
            <w:r w:rsidRPr="008431AF">
              <w:rPr>
                <w:sz w:val="20"/>
                <w:szCs w:val="20"/>
                <w:lang w:val="x-none"/>
              </w:rPr>
              <w:t xml:space="preserve">БИК </w:t>
            </w:r>
            <w:r w:rsidRPr="008431AF">
              <w:rPr>
                <w:sz w:val="20"/>
                <w:szCs w:val="20"/>
              </w:rPr>
              <w:fldChar w:fldCharType="begin"/>
            </w:r>
            <w:r w:rsidRPr="008431AF">
              <w:rPr>
                <w:sz w:val="20"/>
                <w:szCs w:val="20"/>
              </w:rPr>
              <w:instrText xml:space="preserve"> MERGEFIELD  БИК  \* MERGEFORMAT </w:instrText>
            </w:r>
            <w:r w:rsidRPr="008431AF">
              <w:rPr>
                <w:sz w:val="20"/>
                <w:szCs w:val="20"/>
              </w:rPr>
              <w:fldChar w:fldCharType="separate"/>
            </w:r>
            <w:r w:rsidRPr="008431AF">
              <w:rPr>
                <w:noProof/>
                <w:sz w:val="20"/>
                <w:szCs w:val="20"/>
              </w:rPr>
              <w:t>«БИК»</w:t>
            </w:r>
            <w:r w:rsidRPr="008431AF">
              <w:rPr>
                <w:sz w:val="20"/>
                <w:szCs w:val="20"/>
              </w:rPr>
              <w:fldChar w:fldCharType="end"/>
            </w:r>
            <w:r w:rsidRPr="008431AF">
              <w:rPr>
                <w:sz w:val="20"/>
                <w:szCs w:val="20"/>
              </w:rPr>
              <w:t>,</w:t>
            </w:r>
          </w:p>
          <w:p w:rsidR="0076344C" w:rsidRPr="008431AF" w:rsidRDefault="00C20EB2">
            <w:pPr>
              <w:numPr>
                <w:ilvl w:val="12"/>
                <w:numId w:val="0"/>
              </w:numPr>
              <w:rPr>
                <w:sz w:val="20"/>
                <w:szCs w:val="20"/>
              </w:rPr>
            </w:pPr>
            <w:r w:rsidRPr="008431AF">
              <w:rPr>
                <w:sz w:val="20"/>
                <w:szCs w:val="20"/>
                <w:lang w:val="x-none"/>
              </w:rPr>
              <w:t xml:space="preserve">корсчет: </w:t>
            </w:r>
            <w:r w:rsidRPr="008431AF">
              <w:rPr>
                <w:sz w:val="20"/>
                <w:szCs w:val="20"/>
              </w:rPr>
              <w:fldChar w:fldCharType="begin"/>
            </w:r>
            <w:r w:rsidRPr="008431AF">
              <w:rPr>
                <w:sz w:val="20"/>
                <w:szCs w:val="20"/>
              </w:rPr>
              <w:instrText xml:space="preserve"> MERGEFIELD  КорСчет  \* MERGEFORMAT </w:instrText>
            </w:r>
            <w:r w:rsidRPr="008431AF">
              <w:rPr>
                <w:sz w:val="20"/>
                <w:szCs w:val="20"/>
              </w:rPr>
              <w:fldChar w:fldCharType="separate"/>
            </w:r>
            <w:r w:rsidRPr="008431AF">
              <w:rPr>
                <w:noProof/>
                <w:sz w:val="20"/>
                <w:szCs w:val="20"/>
              </w:rPr>
              <w:t>«КорСчет»</w:t>
            </w:r>
            <w:r w:rsidRPr="008431AF">
              <w:rPr>
                <w:sz w:val="20"/>
                <w:szCs w:val="20"/>
              </w:rPr>
              <w:fldChar w:fldCharType="end"/>
            </w:r>
            <w:r w:rsidRPr="008431AF">
              <w:rPr>
                <w:sz w:val="20"/>
                <w:szCs w:val="20"/>
              </w:rPr>
              <w:t xml:space="preserve">, </w:t>
            </w:r>
          </w:p>
          <w:p w:rsidR="00C20EB2" w:rsidRPr="008431AF" w:rsidRDefault="00C20EB2">
            <w:pPr>
              <w:numPr>
                <w:ilvl w:val="12"/>
                <w:numId w:val="0"/>
              </w:numPr>
              <w:rPr>
                <w:b/>
                <w:sz w:val="20"/>
                <w:szCs w:val="20"/>
              </w:rPr>
            </w:pPr>
            <w:r w:rsidRPr="008431AF">
              <w:rPr>
                <w:sz w:val="20"/>
                <w:szCs w:val="20"/>
              </w:rPr>
              <w:fldChar w:fldCharType="begin"/>
            </w:r>
            <w:r w:rsidRPr="008431AF">
              <w:rPr>
                <w:sz w:val="20"/>
                <w:szCs w:val="20"/>
              </w:rPr>
              <w:instrText xml:space="preserve"> MERGEFIELD  Паспорт  \* MERGEFORMAT </w:instrText>
            </w:r>
            <w:r w:rsidRPr="008431AF">
              <w:rPr>
                <w:sz w:val="20"/>
                <w:szCs w:val="20"/>
              </w:rPr>
              <w:fldChar w:fldCharType="separate"/>
            </w:r>
            <w:r w:rsidRPr="008431AF">
              <w:rPr>
                <w:noProof/>
                <w:sz w:val="20"/>
                <w:szCs w:val="20"/>
              </w:rPr>
              <w:t>«Паспорт»</w:t>
            </w:r>
            <w:r w:rsidRPr="008431AF">
              <w:rPr>
                <w:sz w:val="20"/>
                <w:szCs w:val="20"/>
              </w:rPr>
              <w:fldChar w:fldCharType="end"/>
            </w:r>
          </w:p>
        </w:tc>
      </w:tr>
      <w:tr w:rsidR="00C20EB2" w:rsidRPr="008431AF" w:rsidTr="00657341">
        <w:tc>
          <w:tcPr>
            <w:tcW w:w="4968" w:type="dxa"/>
          </w:tcPr>
          <w:p w:rsidR="00C20EB2" w:rsidRPr="008431AF" w:rsidRDefault="00C20EB2">
            <w:pPr>
              <w:numPr>
                <w:ilvl w:val="12"/>
                <w:numId w:val="0"/>
              </w:numPr>
              <w:spacing w:line="276" w:lineRule="auto"/>
              <w:jc w:val="center"/>
              <w:rPr>
                <w:b/>
                <w:sz w:val="20"/>
                <w:szCs w:val="20"/>
                <w:lang w:eastAsia="en-US"/>
              </w:rPr>
            </w:pPr>
          </w:p>
          <w:p w:rsidR="00C20EB2" w:rsidRPr="008431AF" w:rsidRDefault="00C20EB2">
            <w:pPr>
              <w:numPr>
                <w:ilvl w:val="12"/>
                <w:numId w:val="0"/>
              </w:numPr>
              <w:spacing w:line="276" w:lineRule="auto"/>
              <w:jc w:val="center"/>
              <w:rPr>
                <w:b/>
                <w:sz w:val="20"/>
                <w:szCs w:val="20"/>
                <w:lang w:eastAsia="en-US"/>
              </w:rPr>
            </w:pPr>
            <w:r w:rsidRPr="008431AF">
              <w:rPr>
                <w:b/>
                <w:sz w:val="20"/>
                <w:szCs w:val="20"/>
                <w:lang w:eastAsia="en-US"/>
              </w:rPr>
              <w:t>Поставщик</w:t>
            </w:r>
            <w:r w:rsidRPr="008431AF">
              <w:rPr>
                <w:b/>
                <w:sz w:val="20"/>
                <w:szCs w:val="20"/>
                <w:lang w:val="en-US" w:eastAsia="en-US"/>
              </w:rPr>
              <w:t>:</w:t>
            </w:r>
          </w:p>
        </w:tc>
        <w:tc>
          <w:tcPr>
            <w:tcW w:w="5275" w:type="dxa"/>
          </w:tcPr>
          <w:p w:rsidR="00C20EB2" w:rsidRPr="008431AF" w:rsidRDefault="00C20EB2">
            <w:pPr>
              <w:numPr>
                <w:ilvl w:val="12"/>
                <w:numId w:val="0"/>
              </w:numPr>
              <w:jc w:val="center"/>
              <w:rPr>
                <w:b/>
                <w:sz w:val="20"/>
                <w:szCs w:val="20"/>
              </w:rPr>
            </w:pPr>
          </w:p>
          <w:p w:rsidR="00C20EB2" w:rsidRPr="008431AF" w:rsidRDefault="00C20EB2">
            <w:pPr>
              <w:numPr>
                <w:ilvl w:val="12"/>
                <w:numId w:val="0"/>
              </w:numPr>
              <w:jc w:val="center"/>
              <w:rPr>
                <w:b/>
                <w:sz w:val="20"/>
                <w:szCs w:val="20"/>
              </w:rPr>
            </w:pPr>
            <w:r w:rsidRPr="008431AF">
              <w:rPr>
                <w:b/>
                <w:sz w:val="20"/>
                <w:szCs w:val="20"/>
              </w:rPr>
              <w:t>Покупатель:</w:t>
            </w:r>
          </w:p>
          <w:p w:rsidR="00C20EB2" w:rsidRPr="008431AF" w:rsidRDefault="00C20EB2">
            <w:pPr>
              <w:numPr>
                <w:ilvl w:val="12"/>
                <w:numId w:val="0"/>
              </w:numPr>
              <w:jc w:val="center"/>
              <w:rPr>
                <w:b/>
                <w:sz w:val="20"/>
                <w:szCs w:val="20"/>
              </w:rPr>
            </w:pPr>
          </w:p>
        </w:tc>
      </w:tr>
      <w:tr w:rsidR="00C20EB2" w:rsidRPr="008431AF" w:rsidTr="00657341">
        <w:tc>
          <w:tcPr>
            <w:tcW w:w="4968" w:type="dxa"/>
            <w:hideMark/>
          </w:tcPr>
          <w:p w:rsidR="00C20EB2" w:rsidRPr="008431AF" w:rsidRDefault="00C20EB2">
            <w:pPr>
              <w:numPr>
                <w:ilvl w:val="12"/>
                <w:numId w:val="0"/>
              </w:numPr>
              <w:spacing w:line="276" w:lineRule="auto"/>
              <w:rPr>
                <w:sz w:val="20"/>
                <w:szCs w:val="20"/>
                <w:lang w:eastAsia="en-US"/>
              </w:rPr>
            </w:pPr>
            <w:r w:rsidRPr="008431AF">
              <w:rPr>
                <w:sz w:val="20"/>
                <w:szCs w:val="20"/>
                <w:lang w:eastAsia="en-US"/>
              </w:rPr>
              <w:t xml:space="preserve">Генеральный директор </w:t>
            </w:r>
          </w:p>
          <w:p w:rsidR="00C20EB2" w:rsidRPr="008431AF" w:rsidRDefault="00C20EB2">
            <w:pPr>
              <w:numPr>
                <w:ilvl w:val="12"/>
                <w:numId w:val="0"/>
              </w:numPr>
              <w:spacing w:line="276" w:lineRule="auto"/>
              <w:rPr>
                <w:sz w:val="20"/>
                <w:szCs w:val="20"/>
                <w:lang w:eastAsia="en-US"/>
              </w:rPr>
            </w:pPr>
            <w:r w:rsidRPr="008431AF">
              <w:rPr>
                <w:bCs/>
                <w:sz w:val="20"/>
                <w:szCs w:val="20"/>
                <w:lang w:eastAsia="en-US"/>
              </w:rPr>
              <w:lastRenderedPageBreak/>
              <w:t>ООО «Газпром межрегионгаз Нальчик»</w:t>
            </w:r>
            <w:r w:rsidRPr="008431AF">
              <w:rPr>
                <w:sz w:val="20"/>
                <w:szCs w:val="20"/>
                <w:lang w:eastAsia="en-US"/>
              </w:rPr>
              <w:t xml:space="preserve">  </w:t>
            </w:r>
          </w:p>
        </w:tc>
        <w:tc>
          <w:tcPr>
            <w:tcW w:w="5275" w:type="dxa"/>
          </w:tcPr>
          <w:p w:rsidR="00C20EB2" w:rsidRPr="008431AF" w:rsidRDefault="00C20EB2">
            <w:pPr>
              <w:numPr>
                <w:ilvl w:val="12"/>
                <w:numId w:val="0"/>
              </w:numPr>
              <w:tabs>
                <w:tab w:val="right" w:pos="4723"/>
              </w:tabs>
              <w:rPr>
                <w:sz w:val="20"/>
                <w:szCs w:val="20"/>
              </w:rPr>
            </w:pPr>
            <w:r w:rsidRPr="008431AF">
              <w:rPr>
                <w:sz w:val="20"/>
                <w:szCs w:val="20"/>
              </w:rPr>
              <w:lastRenderedPageBreak/>
              <w:fldChar w:fldCharType="begin"/>
            </w:r>
            <w:r w:rsidRPr="008431AF">
              <w:rPr>
                <w:sz w:val="20"/>
                <w:szCs w:val="20"/>
              </w:rPr>
              <w:instrText xml:space="preserve"> MERGEFIELD  ДолжностьИм  \* MERGEFORMAT </w:instrText>
            </w:r>
            <w:r w:rsidRPr="008431AF">
              <w:rPr>
                <w:sz w:val="20"/>
                <w:szCs w:val="20"/>
              </w:rPr>
              <w:fldChar w:fldCharType="separate"/>
            </w:r>
            <w:r w:rsidRPr="008431AF">
              <w:rPr>
                <w:noProof/>
                <w:sz w:val="20"/>
                <w:szCs w:val="20"/>
              </w:rPr>
              <w:t>«ДолжностьИм»</w:t>
            </w:r>
            <w:r w:rsidRPr="008431AF">
              <w:rPr>
                <w:sz w:val="20"/>
                <w:szCs w:val="20"/>
              </w:rPr>
              <w:fldChar w:fldCharType="end"/>
            </w:r>
          </w:p>
          <w:p w:rsidR="00C20EB2" w:rsidRPr="008431AF" w:rsidRDefault="00C20EB2">
            <w:pPr>
              <w:numPr>
                <w:ilvl w:val="12"/>
                <w:numId w:val="0"/>
              </w:numPr>
              <w:tabs>
                <w:tab w:val="right" w:pos="4723"/>
              </w:tabs>
              <w:rPr>
                <w:sz w:val="20"/>
                <w:szCs w:val="20"/>
              </w:rPr>
            </w:pPr>
          </w:p>
        </w:tc>
      </w:tr>
      <w:tr w:rsidR="00C20EB2" w:rsidRPr="008431AF" w:rsidTr="00657341">
        <w:tc>
          <w:tcPr>
            <w:tcW w:w="4968" w:type="dxa"/>
          </w:tcPr>
          <w:p w:rsidR="00C20EB2" w:rsidRPr="008431AF" w:rsidRDefault="00C20EB2">
            <w:pPr>
              <w:numPr>
                <w:ilvl w:val="12"/>
                <w:numId w:val="0"/>
              </w:numPr>
              <w:spacing w:line="276" w:lineRule="auto"/>
              <w:rPr>
                <w:sz w:val="20"/>
                <w:szCs w:val="20"/>
                <w:lang w:eastAsia="en-US"/>
              </w:rPr>
            </w:pPr>
          </w:p>
          <w:p w:rsidR="00C20EB2" w:rsidRPr="008431AF" w:rsidRDefault="00C20EB2">
            <w:pPr>
              <w:numPr>
                <w:ilvl w:val="12"/>
                <w:numId w:val="0"/>
              </w:numPr>
              <w:spacing w:line="276" w:lineRule="auto"/>
              <w:rPr>
                <w:sz w:val="20"/>
                <w:szCs w:val="20"/>
                <w:lang w:eastAsia="en-US"/>
              </w:rPr>
            </w:pPr>
          </w:p>
          <w:p w:rsidR="00C20EB2" w:rsidRPr="008431AF" w:rsidRDefault="00C20EB2">
            <w:pPr>
              <w:numPr>
                <w:ilvl w:val="12"/>
                <w:numId w:val="0"/>
              </w:numPr>
              <w:spacing w:line="276" w:lineRule="auto"/>
              <w:rPr>
                <w:sz w:val="20"/>
                <w:szCs w:val="20"/>
                <w:lang w:eastAsia="en-US"/>
              </w:rPr>
            </w:pPr>
            <w:r w:rsidRPr="008431AF">
              <w:rPr>
                <w:sz w:val="20"/>
                <w:szCs w:val="20"/>
                <w:lang w:eastAsia="en-US"/>
              </w:rPr>
              <w:t xml:space="preserve">_____________________                  </w:t>
            </w:r>
            <w:r w:rsidRPr="008431AF">
              <w:rPr>
                <w:sz w:val="20"/>
                <w:szCs w:val="20"/>
                <w:lang w:eastAsia="en-US"/>
              </w:rPr>
              <w:fldChar w:fldCharType="begin"/>
            </w:r>
            <w:r w:rsidRPr="008431AF">
              <w:rPr>
                <w:sz w:val="20"/>
                <w:szCs w:val="20"/>
                <w:lang w:eastAsia="en-US"/>
              </w:rPr>
              <w:instrText xml:space="preserve"> MERGEFIELD  ДиректорИм  \* MERGEFORMAT </w:instrText>
            </w:r>
            <w:r w:rsidRPr="008431AF">
              <w:rPr>
                <w:sz w:val="20"/>
                <w:szCs w:val="20"/>
                <w:lang w:eastAsia="en-US"/>
              </w:rPr>
              <w:fldChar w:fldCharType="separate"/>
            </w:r>
            <w:r w:rsidRPr="008431AF">
              <w:rPr>
                <w:noProof/>
                <w:sz w:val="20"/>
                <w:szCs w:val="20"/>
                <w:lang w:eastAsia="en-US"/>
              </w:rPr>
              <w:t>«ДиректорИм»</w:t>
            </w:r>
            <w:r w:rsidRPr="008431AF">
              <w:rPr>
                <w:sz w:val="20"/>
                <w:szCs w:val="20"/>
                <w:lang w:eastAsia="en-US"/>
              </w:rPr>
              <w:fldChar w:fldCharType="end"/>
            </w:r>
          </w:p>
        </w:tc>
        <w:tc>
          <w:tcPr>
            <w:tcW w:w="5275" w:type="dxa"/>
          </w:tcPr>
          <w:p w:rsidR="00C20EB2" w:rsidRPr="008431AF" w:rsidRDefault="00C20EB2">
            <w:pPr>
              <w:numPr>
                <w:ilvl w:val="12"/>
                <w:numId w:val="0"/>
              </w:numPr>
              <w:rPr>
                <w:sz w:val="20"/>
                <w:szCs w:val="20"/>
              </w:rPr>
            </w:pPr>
          </w:p>
          <w:p w:rsidR="00C20EB2" w:rsidRPr="008431AF" w:rsidRDefault="00C20EB2">
            <w:pPr>
              <w:numPr>
                <w:ilvl w:val="12"/>
                <w:numId w:val="0"/>
              </w:numPr>
              <w:rPr>
                <w:sz w:val="20"/>
                <w:szCs w:val="20"/>
              </w:rPr>
            </w:pPr>
          </w:p>
          <w:p w:rsidR="00C20EB2" w:rsidRPr="008431AF" w:rsidRDefault="00C20EB2">
            <w:pPr>
              <w:numPr>
                <w:ilvl w:val="12"/>
                <w:numId w:val="0"/>
              </w:numPr>
              <w:rPr>
                <w:sz w:val="20"/>
                <w:szCs w:val="20"/>
              </w:rPr>
            </w:pPr>
            <w:r w:rsidRPr="008431AF">
              <w:rPr>
                <w:sz w:val="20"/>
                <w:szCs w:val="20"/>
              </w:rPr>
              <w:t xml:space="preserve">_____________________              </w:t>
            </w:r>
            <w:r w:rsidRPr="008431AF">
              <w:rPr>
                <w:sz w:val="20"/>
                <w:szCs w:val="20"/>
                <w:lang w:val="en-US"/>
              </w:rPr>
              <w:fldChar w:fldCharType="begin"/>
            </w:r>
            <w:r w:rsidRPr="008431AF">
              <w:rPr>
                <w:sz w:val="20"/>
                <w:szCs w:val="20"/>
                <w:lang w:val="en-US"/>
              </w:rPr>
              <w:instrText xml:space="preserve"> MERGEFIELD  ФИОИм  \* MERGEFORMAT </w:instrText>
            </w:r>
            <w:r w:rsidRPr="008431AF">
              <w:rPr>
                <w:sz w:val="20"/>
                <w:szCs w:val="20"/>
                <w:lang w:val="en-US"/>
              </w:rPr>
              <w:fldChar w:fldCharType="separate"/>
            </w:r>
            <w:r w:rsidRPr="008431AF">
              <w:rPr>
                <w:noProof/>
                <w:sz w:val="20"/>
                <w:szCs w:val="20"/>
              </w:rPr>
              <w:t>«ФИОИм»</w:t>
            </w:r>
            <w:r w:rsidRPr="008431AF">
              <w:rPr>
                <w:sz w:val="20"/>
                <w:szCs w:val="20"/>
                <w:lang w:val="en-US"/>
              </w:rPr>
              <w:fldChar w:fldCharType="end"/>
            </w:r>
          </w:p>
        </w:tc>
      </w:tr>
      <w:tr w:rsidR="00C20EB2" w:rsidRPr="008431AF" w:rsidTr="00657341">
        <w:tc>
          <w:tcPr>
            <w:tcW w:w="4968" w:type="dxa"/>
            <w:hideMark/>
          </w:tcPr>
          <w:p w:rsidR="00C20EB2" w:rsidRPr="008431AF" w:rsidRDefault="00C20EB2">
            <w:pPr>
              <w:numPr>
                <w:ilvl w:val="12"/>
                <w:numId w:val="0"/>
              </w:numPr>
              <w:spacing w:line="276" w:lineRule="auto"/>
              <w:rPr>
                <w:sz w:val="20"/>
                <w:szCs w:val="20"/>
                <w:lang w:eastAsia="en-US"/>
              </w:rPr>
            </w:pPr>
            <w:r w:rsidRPr="008431AF">
              <w:rPr>
                <w:sz w:val="20"/>
                <w:szCs w:val="20"/>
                <w:lang w:eastAsia="en-US"/>
              </w:rPr>
              <w:t>М.П.</w:t>
            </w:r>
          </w:p>
        </w:tc>
        <w:tc>
          <w:tcPr>
            <w:tcW w:w="5275" w:type="dxa"/>
            <w:hideMark/>
          </w:tcPr>
          <w:p w:rsidR="00C20EB2" w:rsidRPr="008431AF" w:rsidRDefault="00C20EB2">
            <w:pPr>
              <w:numPr>
                <w:ilvl w:val="12"/>
                <w:numId w:val="0"/>
              </w:numPr>
              <w:rPr>
                <w:sz w:val="20"/>
                <w:szCs w:val="20"/>
              </w:rPr>
            </w:pPr>
            <w:r w:rsidRPr="008431AF">
              <w:rPr>
                <w:sz w:val="20"/>
                <w:szCs w:val="20"/>
              </w:rPr>
              <w:t>М.П.</w:t>
            </w:r>
          </w:p>
        </w:tc>
      </w:tr>
    </w:tbl>
    <w:p w:rsidR="00202B09" w:rsidRPr="008431AF" w:rsidRDefault="00202B09" w:rsidP="00202B09">
      <w:pPr>
        <w:rPr>
          <w:sz w:val="20"/>
          <w:szCs w:val="20"/>
        </w:rPr>
        <w:sectPr w:rsidR="00202B09" w:rsidRPr="008431AF" w:rsidSect="008A5305">
          <w:headerReference w:type="default" r:id="rId14"/>
          <w:footerReference w:type="default" r:id="rId15"/>
          <w:pgSz w:w="11906" w:h="16838" w:code="9"/>
          <w:pgMar w:top="720" w:right="720" w:bottom="720" w:left="720" w:header="346" w:footer="592" w:gutter="0"/>
          <w:pgNumType w:start="1"/>
          <w:cols w:space="720"/>
          <w:docGrid w:linePitch="381"/>
        </w:sectPr>
      </w:pPr>
    </w:p>
    <w:p w:rsidR="00B65181" w:rsidRPr="0021154F" w:rsidRDefault="00B65181" w:rsidP="0021154F">
      <w:pPr>
        <w:pStyle w:val="ab"/>
        <w:tabs>
          <w:tab w:val="left" w:pos="6840"/>
          <w:tab w:val="right" w:pos="10466"/>
        </w:tabs>
        <w:jc w:val="left"/>
        <w:sectPr w:rsidR="00B65181" w:rsidRPr="0021154F" w:rsidSect="0021154F">
          <w:headerReference w:type="default" r:id="rId16"/>
          <w:footerReference w:type="default" r:id="rId17"/>
          <w:pgSz w:w="11906" w:h="16838"/>
          <w:pgMar w:top="426" w:right="720" w:bottom="720" w:left="720" w:header="57" w:footer="57" w:gutter="0"/>
          <w:cols w:space="720"/>
          <w:docGrid w:linePitch="381"/>
        </w:sectPr>
      </w:pPr>
    </w:p>
    <w:p w:rsidR="00202B09" w:rsidRPr="008431AF" w:rsidRDefault="00202B09" w:rsidP="00202B09">
      <w:pPr>
        <w:pStyle w:val="ab"/>
        <w:jc w:val="right"/>
        <w:rPr>
          <w:rFonts w:ascii="Times New Roman" w:hAnsi="Times New Roman"/>
          <w:sz w:val="20"/>
        </w:rPr>
      </w:pPr>
      <w:r w:rsidRPr="008431AF">
        <w:rPr>
          <w:rFonts w:ascii="Times New Roman" w:hAnsi="Times New Roman"/>
          <w:sz w:val="20"/>
        </w:rPr>
        <w:lastRenderedPageBreak/>
        <w:t xml:space="preserve">Приложение № 1 к </w:t>
      </w:r>
      <w:r w:rsidR="006815EF" w:rsidRPr="008431AF">
        <w:rPr>
          <w:rFonts w:ascii="Times New Roman" w:hAnsi="Times New Roman"/>
          <w:sz w:val="20"/>
        </w:rPr>
        <w:t>договору</w:t>
      </w:r>
      <w:r w:rsidRPr="008431AF">
        <w:rPr>
          <w:rFonts w:ascii="Times New Roman" w:hAnsi="Times New Roman"/>
          <w:sz w:val="20"/>
        </w:rPr>
        <w:t xml:space="preserve"> поставки газа</w:t>
      </w:r>
    </w:p>
    <w:p w:rsidR="00202B09" w:rsidRPr="008431AF" w:rsidRDefault="00202B09" w:rsidP="00202B09">
      <w:pPr>
        <w:pStyle w:val="ab"/>
        <w:jc w:val="right"/>
        <w:rPr>
          <w:rFonts w:ascii="Times New Roman" w:hAnsi="Times New Roman"/>
          <w:sz w:val="20"/>
        </w:rPr>
      </w:pPr>
      <w:r w:rsidRPr="008431AF">
        <w:rPr>
          <w:rFonts w:ascii="Times New Roman" w:hAnsi="Times New Roman"/>
          <w:sz w:val="20"/>
        </w:rPr>
        <w:t>№</w:t>
      </w:r>
      <w:r w:rsidRPr="008431AF">
        <w:rPr>
          <w:rFonts w:ascii="Times New Roman" w:hAnsi="Times New Roman"/>
          <w:sz w:val="20"/>
        </w:rPr>
        <w:fldChar w:fldCharType="begin"/>
      </w:r>
      <w:r w:rsidRPr="008431AF">
        <w:rPr>
          <w:rFonts w:ascii="Times New Roman" w:hAnsi="Times New Roman"/>
          <w:sz w:val="20"/>
        </w:rPr>
        <w:instrText xml:space="preserve"> MERGEFIELD  НомерДоговора  \* MERGEFORMAT </w:instrText>
      </w:r>
      <w:r w:rsidRPr="008431AF">
        <w:rPr>
          <w:rFonts w:ascii="Times New Roman" w:hAnsi="Times New Roman"/>
          <w:sz w:val="20"/>
        </w:rPr>
        <w:fldChar w:fldCharType="separate"/>
      </w:r>
      <w:r w:rsidRPr="008431AF">
        <w:rPr>
          <w:rFonts w:ascii="Times New Roman" w:hAnsi="Times New Roman"/>
          <w:noProof/>
          <w:sz w:val="20"/>
        </w:rPr>
        <w:t>«НомерДоговора»</w:t>
      </w:r>
      <w:r w:rsidRPr="008431AF">
        <w:rPr>
          <w:rFonts w:ascii="Times New Roman" w:hAnsi="Times New Roman"/>
          <w:sz w:val="20"/>
        </w:rPr>
        <w:fldChar w:fldCharType="end"/>
      </w:r>
      <w:r w:rsidRPr="008431AF">
        <w:rPr>
          <w:rFonts w:ascii="Times New Roman" w:hAnsi="Times New Roman"/>
          <w:sz w:val="20"/>
        </w:rPr>
        <w:t xml:space="preserve"> от </w:t>
      </w:r>
      <w:r w:rsidRPr="008431AF">
        <w:rPr>
          <w:rFonts w:ascii="Times New Roman" w:hAnsi="Times New Roman"/>
          <w:sz w:val="20"/>
        </w:rPr>
        <w:fldChar w:fldCharType="begin"/>
      </w:r>
      <w:r w:rsidRPr="008431AF">
        <w:rPr>
          <w:rFonts w:ascii="Times New Roman" w:hAnsi="Times New Roman"/>
          <w:sz w:val="20"/>
        </w:rPr>
        <w:instrText xml:space="preserve"> MERGEFIELD  ДатаЗакл  \* MERGEFORMAT </w:instrText>
      </w:r>
      <w:r w:rsidRPr="008431AF">
        <w:rPr>
          <w:rFonts w:ascii="Times New Roman" w:hAnsi="Times New Roman"/>
          <w:sz w:val="20"/>
        </w:rPr>
        <w:fldChar w:fldCharType="separate"/>
      </w:r>
      <w:r w:rsidRPr="008431AF">
        <w:rPr>
          <w:rFonts w:ascii="Times New Roman" w:hAnsi="Times New Roman"/>
          <w:noProof/>
          <w:sz w:val="20"/>
        </w:rPr>
        <w:t>«ДатаЗакл»</w:t>
      </w:r>
      <w:r w:rsidRPr="008431AF">
        <w:rPr>
          <w:rFonts w:ascii="Times New Roman" w:hAnsi="Times New Roman"/>
          <w:sz w:val="20"/>
        </w:rPr>
        <w:fldChar w:fldCharType="end"/>
      </w:r>
      <w:r w:rsidRPr="008431AF">
        <w:rPr>
          <w:rFonts w:ascii="Times New Roman" w:hAnsi="Times New Roman"/>
          <w:sz w:val="20"/>
        </w:rPr>
        <w:t xml:space="preserve"> г.</w:t>
      </w:r>
    </w:p>
    <w:p w:rsidR="00202B09" w:rsidRPr="008431AF" w:rsidRDefault="0021154F" w:rsidP="00BC70A1">
      <w:pPr>
        <w:rPr>
          <w:bCs/>
          <w:sz w:val="20"/>
        </w:rPr>
      </w:pPr>
      <w:r w:rsidRPr="008431AF">
        <w:rPr>
          <w:noProof/>
          <w:sz w:val="20"/>
          <w:szCs w:val="20"/>
        </w:rPr>
        <mc:AlternateContent>
          <mc:Choice Requires="wps">
            <w:drawing>
              <wp:anchor distT="0" distB="0" distL="114300" distR="114300" simplePos="0" relativeHeight="251657216" behindDoc="0" locked="0" layoutInCell="1" allowOverlap="1" wp14:anchorId="0F62CC5F" wp14:editId="5C47083D">
                <wp:simplePos x="0" y="0"/>
                <wp:positionH relativeFrom="column">
                  <wp:posOffset>4391025</wp:posOffset>
                </wp:positionH>
                <wp:positionV relativeFrom="paragraph">
                  <wp:posOffset>142240</wp:posOffset>
                </wp:positionV>
                <wp:extent cx="2143125" cy="2476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47650"/>
                        </a:xfrm>
                        <a:prstGeom prst="rect">
                          <a:avLst/>
                        </a:prstGeom>
                        <a:solidFill>
                          <a:srgbClr val="FFFFFF"/>
                        </a:solidFill>
                        <a:ln w="9525">
                          <a:solidFill>
                            <a:srgbClr val="000000"/>
                          </a:solidFill>
                          <a:miter lim="800000"/>
                          <a:headEnd/>
                          <a:tailEnd/>
                        </a:ln>
                      </wps:spPr>
                      <wps:txbx>
                        <w:txbxContent>
                          <w:p w:rsidR="001631AC" w:rsidRPr="0021154F" w:rsidRDefault="001631AC" w:rsidP="00202B09">
                            <w:pPr>
                              <w:ind w:left="708" w:firstLine="708"/>
                              <w:rPr>
                                <w:sz w:val="22"/>
                                <w:szCs w:val="22"/>
                              </w:rPr>
                            </w:pPr>
                            <w:r w:rsidRPr="0021154F">
                              <w:rPr>
                                <w:sz w:val="22"/>
                                <w:szCs w:val="22"/>
                              </w:rP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CC5F" id="Прямоугольник 2" o:spid="_x0000_s1026" style="position:absolute;margin-left:345.75pt;margin-top:11.2pt;width:168.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">
                <v:textbox>
                  <w:txbxContent>
                    <w:p w:rsidR="001631AC" w:rsidRPr="0021154F" w:rsidRDefault="001631AC" w:rsidP="00202B09">
                      <w:pPr>
                        <w:ind w:left="708" w:firstLine="708"/>
                        <w:rPr>
                          <w:sz w:val="22"/>
                          <w:szCs w:val="22"/>
                        </w:rPr>
                      </w:pPr>
                      <w:r w:rsidRPr="0021154F">
                        <w:rPr>
                          <w:sz w:val="22"/>
                          <w:szCs w:val="22"/>
                        </w:rPr>
                        <w:t>ШТРИХ-КОД</w:t>
                      </w:r>
                    </w:p>
                  </w:txbxContent>
                </v:textbox>
              </v:rect>
            </w:pict>
          </mc:Fallback>
        </mc:AlternateContent>
      </w:r>
    </w:p>
    <w:p w:rsidR="00202B09" w:rsidRPr="008431AF" w:rsidRDefault="00202B09" w:rsidP="00202B09">
      <w:pPr>
        <w:pStyle w:val="1"/>
        <w:rPr>
          <w:rFonts w:ascii="Times New Roman" w:hAnsi="Times New Roman"/>
          <w:b w:val="0"/>
          <w:bCs/>
          <w:sz w:val="20"/>
        </w:rPr>
      </w:pPr>
    </w:p>
    <w:p w:rsidR="00202B09" w:rsidRPr="008431AF" w:rsidRDefault="00202B09" w:rsidP="00202B09">
      <w:pPr>
        <w:pStyle w:val="1"/>
        <w:rPr>
          <w:rFonts w:ascii="Times New Roman" w:hAnsi="Times New Roman"/>
          <w:b w:val="0"/>
          <w:bCs/>
          <w:sz w:val="20"/>
        </w:rPr>
      </w:pPr>
      <w:r w:rsidRPr="008431AF">
        <w:rPr>
          <w:rFonts w:ascii="Times New Roman" w:hAnsi="Times New Roman"/>
          <w:b w:val="0"/>
          <w:bCs/>
          <w:sz w:val="20"/>
        </w:rPr>
        <w:t xml:space="preserve">А К Т № </w:t>
      </w:r>
      <w:r w:rsidRPr="008431AF">
        <w:rPr>
          <w:rFonts w:ascii="Times New Roman" w:hAnsi="Times New Roman"/>
          <w:b w:val="0"/>
          <w:bCs/>
          <w:sz w:val="20"/>
          <w:u w:val="none"/>
        </w:rPr>
        <w:t>_________</w:t>
      </w:r>
    </w:p>
    <w:p w:rsidR="00202B09" w:rsidRPr="008431AF" w:rsidRDefault="00202B09" w:rsidP="00202B09">
      <w:pPr>
        <w:jc w:val="center"/>
        <w:rPr>
          <w:b/>
          <w:sz w:val="20"/>
          <w:szCs w:val="20"/>
        </w:rPr>
      </w:pPr>
      <w:r w:rsidRPr="008431AF">
        <w:rPr>
          <w:b/>
          <w:sz w:val="20"/>
          <w:szCs w:val="20"/>
        </w:rPr>
        <w:t xml:space="preserve">поданного-принятого газа к договору поставки газа № </w:t>
      </w:r>
      <w:r w:rsidRPr="008431AF">
        <w:rPr>
          <w:b/>
          <w:sz w:val="20"/>
          <w:szCs w:val="20"/>
        </w:rPr>
        <w:fldChar w:fldCharType="begin"/>
      </w:r>
      <w:r w:rsidRPr="008431AF">
        <w:rPr>
          <w:b/>
          <w:sz w:val="20"/>
          <w:szCs w:val="20"/>
        </w:rPr>
        <w:instrText xml:space="preserve"> MERGEFIELD  НомерДоговора  \* MERGEFORMAT </w:instrText>
      </w:r>
      <w:r w:rsidRPr="008431AF">
        <w:rPr>
          <w:b/>
          <w:sz w:val="20"/>
          <w:szCs w:val="20"/>
        </w:rPr>
        <w:fldChar w:fldCharType="separate"/>
      </w:r>
      <w:r w:rsidRPr="008431AF">
        <w:rPr>
          <w:b/>
          <w:noProof/>
          <w:sz w:val="20"/>
          <w:szCs w:val="20"/>
        </w:rPr>
        <w:t>«НомерДоговора»</w:t>
      </w:r>
      <w:r w:rsidRPr="008431AF">
        <w:rPr>
          <w:b/>
          <w:sz w:val="20"/>
          <w:szCs w:val="20"/>
        </w:rPr>
        <w:fldChar w:fldCharType="end"/>
      </w:r>
      <w:r w:rsidRPr="008431AF">
        <w:rPr>
          <w:b/>
          <w:sz w:val="20"/>
          <w:szCs w:val="20"/>
        </w:rPr>
        <w:t xml:space="preserve"> от </w:t>
      </w:r>
      <w:r w:rsidRPr="008431AF">
        <w:rPr>
          <w:b/>
          <w:sz w:val="20"/>
          <w:szCs w:val="20"/>
        </w:rPr>
        <w:fldChar w:fldCharType="begin"/>
      </w:r>
      <w:r w:rsidRPr="008431AF">
        <w:rPr>
          <w:b/>
          <w:sz w:val="20"/>
          <w:szCs w:val="20"/>
        </w:rPr>
        <w:instrText xml:space="preserve"> MERGEFIELD  ДатаЗакл  \* MERGEFORMAT </w:instrText>
      </w:r>
      <w:r w:rsidRPr="008431AF">
        <w:rPr>
          <w:b/>
          <w:sz w:val="20"/>
          <w:szCs w:val="20"/>
        </w:rPr>
        <w:fldChar w:fldCharType="separate"/>
      </w:r>
      <w:r w:rsidRPr="008431AF">
        <w:rPr>
          <w:b/>
          <w:noProof/>
          <w:sz w:val="20"/>
          <w:szCs w:val="20"/>
        </w:rPr>
        <w:t>«ДатаЗакл»</w:t>
      </w:r>
      <w:r w:rsidRPr="008431AF">
        <w:rPr>
          <w:b/>
          <w:sz w:val="20"/>
          <w:szCs w:val="20"/>
        </w:rPr>
        <w:fldChar w:fldCharType="end"/>
      </w:r>
      <w:r w:rsidRPr="008431AF">
        <w:rPr>
          <w:b/>
          <w:sz w:val="20"/>
          <w:szCs w:val="20"/>
        </w:rPr>
        <w:t xml:space="preserve">г.  </w:t>
      </w:r>
    </w:p>
    <w:p w:rsidR="00202B09" w:rsidRPr="008431AF" w:rsidRDefault="00202B09" w:rsidP="00202B09">
      <w:pPr>
        <w:jc w:val="center"/>
        <w:rPr>
          <w:sz w:val="20"/>
          <w:szCs w:val="20"/>
          <w:vertAlign w:val="subscript"/>
        </w:rPr>
      </w:pP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r w:rsidRPr="008431AF">
        <w:rPr>
          <w:sz w:val="20"/>
          <w:szCs w:val="20"/>
          <w:vertAlign w:val="subscript"/>
        </w:rPr>
        <w:t>___________________ (наименование точки подключения)</w:t>
      </w:r>
    </w:p>
    <w:p w:rsidR="00202B09" w:rsidRPr="008431AF" w:rsidRDefault="00E9192F" w:rsidP="00202B09">
      <w:pPr>
        <w:jc w:val="center"/>
        <w:rPr>
          <w:b/>
          <w:sz w:val="20"/>
          <w:szCs w:val="20"/>
        </w:rPr>
      </w:pPr>
      <w:r w:rsidRPr="008431AF">
        <w:rPr>
          <w:b/>
          <w:sz w:val="20"/>
          <w:szCs w:val="20"/>
        </w:rPr>
        <w:t xml:space="preserve">за _______________ </w:t>
      </w:r>
      <w:r w:rsidR="00202B09" w:rsidRPr="008431AF">
        <w:rPr>
          <w:b/>
          <w:sz w:val="20"/>
          <w:szCs w:val="20"/>
        </w:rPr>
        <w:t xml:space="preserve"> </w:t>
      </w:r>
      <w:r w:rsidR="00202B09" w:rsidRPr="008431AF">
        <w:rPr>
          <w:b/>
          <w:noProof/>
          <w:sz w:val="20"/>
          <w:szCs w:val="20"/>
        </w:rPr>
        <w:t>года</w:t>
      </w:r>
    </w:p>
    <w:p w:rsidR="00202B09" w:rsidRPr="008431AF" w:rsidRDefault="00202B09" w:rsidP="00202B09">
      <w:pPr>
        <w:widowControl w:val="0"/>
        <w:jc w:val="both"/>
        <w:rPr>
          <w:i/>
          <w:sz w:val="20"/>
          <w:szCs w:val="20"/>
        </w:rPr>
      </w:pPr>
      <w:r w:rsidRPr="008431AF">
        <w:rPr>
          <w:i/>
          <w:sz w:val="20"/>
          <w:szCs w:val="20"/>
        </w:rPr>
        <w:t>г. На</w:t>
      </w:r>
      <w:r w:rsidR="00E9192F" w:rsidRPr="008431AF">
        <w:rPr>
          <w:i/>
          <w:sz w:val="20"/>
          <w:szCs w:val="20"/>
        </w:rPr>
        <w:t>льчик</w:t>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r>
      <w:r w:rsidR="00E9192F" w:rsidRPr="008431AF">
        <w:rPr>
          <w:i/>
          <w:sz w:val="20"/>
          <w:szCs w:val="20"/>
        </w:rPr>
        <w:tab/>
        <w:t>_____________</w:t>
      </w:r>
      <w:r w:rsidRPr="008431AF">
        <w:rPr>
          <w:i/>
          <w:sz w:val="20"/>
          <w:szCs w:val="20"/>
        </w:rPr>
        <w:t xml:space="preserve"> г.</w:t>
      </w:r>
    </w:p>
    <w:p w:rsidR="00202B09" w:rsidRPr="008431AF" w:rsidRDefault="00202B09" w:rsidP="00202B09">
      <w:pPr>
        <w:ind w:firstLine="709"/>
        <w:jc w:val="both"/>
        <w:rPr>
          <w:sz w:val="20"/>
          <w:szCs w:val="20"/>
        </w:rPr>
      </w:pPr>
      <w:r w:rsidRPr="008431AF">
        <w:rPr>
          <w:sz w:val="20"/>
          <w:szCs w:val="20"/>
        </w:rPr>
        <w:t xml:space="preserve">Мы, нижеподписавшиеся, </w:t>
      </w:r>
      <w:r w:rsidRPr="008431AF">
        <w:rPr>
          <w:b/>
          <w:sz w:val="20"/>
          <w:szCs w:val="20"/>
        </w:rPr>
        <w:t>ООО «Газпром межрегионгаз Нальчик»</w:t>
      </w:r>
      <w:r w:rsidRPr="008431AF">
        <w:rPr>
          <w:sz w:val="20"/>
          <w:szCs w:val="20"/>
        </w:rPr>
        <w:t xml:space="preserve">,  </w:t>
      </w:r>
      <w:r w:rsidRPr="008431AF">
        <w:rPr>
          <w:bCs/>
          <w:iCs/>
          <w:sz w:val="20"/>
          <w:szCs w:val="20"/>
        </w:rPr>
        <w:t>именуемое</w:t>
      </w:r>
      <w:r w:rsidRPr="008431AF">
        <w:rPr>
          <w:bCs/>
          <w:sz w:val="20"/>
          <w:szCs w:val="20"/>
        </w:rPr>
        <w:t xml:space="preserve"> </w:t>
      </w:r>
      <w:r w:rsidRPr="008431AF">
        <w:rPr>
          <w:bCs/>
          <w:iCs/>
          <w:sz w:val="20"/>
          <w:szCs w:val="20"/>
        </w:rPr>
        <w:t>в дальнейшем</w:t>
      </w:r>
      <w:r w:rsidRPr="008431AF">
        <w:rPr>
          <w:iCs/>
          <w:sz w:val="20"/>
          <w:szCs w:val="20"/>
        </w:rPr>
        <w:t xml:space="preserve"> </w:t>
      </w:r>
      <w:r w:rsidRPr="008431AF">
        <w:rPr>
          <w:b/>
          <w:iCs/>
          <w:sz w:val="20"/>
          <w:szCs w:val="20"/>
        </w:rPr>
        <w:t>«Поставщик»</w:t>
      </w:r>
      <w:r w:rsidRPr="008431AF">
        <w:rPr>
          <w:iCs/>
          <w:sz w:val="20"/>
          <w:szCs w:val="20"/>
        </w:rPr>
        <w:t xml:space="preserve">, </w:t>
      </w:r>
      <w:r w:rsidRPr="008431AF">
        <w:rPr>
          <w:sz w:val="20"/>
          <w:szCs w:val="20"/>
        </w:rPr>
        <w:t xml:space="preserve">в лице генерального директора </w:t>
      </w:r>
      <w:r w:rsidRPr="008431AF">
        <w:rPr>
          <w:sz w:val="20"/>
          <w:szCs w:val="20"/>
        </w:rPr>
        <w:fldChar w:fldCharType="begin"/>
      </w:r>
      <w:r w:rsidRPr="008431AF">
        <w:rPr>
          <w:sz w:val="20"/>
          <w:szCs w:val="20"/>
        </w:rPr>
        <w:instrText xml:space="preserve"> MERGEFIELD  РеспубликаДиректорРод  \* MERGEFORMAT </w:instrText>
      </w:r>
      <w:r w:rsidRPr="008431AF">
        <w:rPr>
          <w:sz w:val="20"/>
          <w:szCs w:val="20"/>
        </w:rPr>
        <w:fldChar w:fldCharType="separate"/>
      </w:r>
      <w:r w:rsidRPr="008431AF">
        <w:rPr>
          <w:noProof/>
          <w:sz w:val="20"/>
          <w:szCs w:val="20"/>
        </w:rPr>
        <w:t>«ДиректорРод»</w:t>
      </w:r>
      <w:r w:rsidRPr="008431AF">
        <w:rPr>
          <w:sz w:val="20"/>
          <w:szCs w:val="20"/>
        </w:rPr>
        <w:fldChar w:fldCharType="end"/>
      </w:r>
      <w:r w:rsidRPr="008431AF">
        <w:rPr>
          <w:sz w:val="20"/>
          <w:szCs w:val="20"/>
        </w:rPr>
        <w:t xml:space="preserve">, действующего на основании Устава, и </w:t>
      </w: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r w:rsidRPr="008431AF">
        <w:rPr>
          <w:sz w:val="20"/>
          <w:szCs w:val="20"/>
        </w:rPr>
        <w:t xml:space="preserve">, именуемое в дальнейшем </w:t>
      </w:r>
      <w:r w:rsidRPr="008431AF">
        <w:rPr>
          <w:b/>
          <w:bCs/>
          <w:sz w:val="20"/>
          <w:szCs w:val="20"/>
        </w:rPr>
        <w:t>«Покупатель»</w:t>
      </w:r>
      <w:r w:rsidRPr="008431AF">
        <w:rPr>
          <w:sz w:val="20"/>
          <w:szCs w:val="20"/>
        </w:rPr>
        <w:t xml:space="preserve">, </w:t>
      </w:r>
      <w:r w:rsidRPr="008431AF">
        <w:rPr>
          <w:sz w:val="20"/>
          <w:szCs w:val="20"/>
        </w:rPr>
        <w:fldChar w:fldCharType="begin"/>
      </w:r>
      <w:r w:rsidRPr="008431AF">
        <w:rPr>
          <w:sz w:val="20"/>
          <w:szCs w:val="20"/>
        </w:rPr>
        <w:instrText xml:space="preserve"> MERGEFIELD  ДолжностьРод  \* MERGEFORMAT </w:instrText>
      </w:r>
      <w:r w:rsidRPr="008431AF">
        <w:rPr>
          <w:sz w:val="20"/>
          <w:szCs w:val="20"/>
        </w:rPr>
        <w:fldChar w:fldCharType="separate"/>
      </w:r>
      <w:r w:rsidRPr="008431AF">
        <w:rPr>
          <w:noProof/>
          <w:sz w:val="20"/>
          <w:szCs w:val="20"/>
        </w:rPr>
        <w:t>«ДолжностьРод»</w:t>
      </w:r>
      <w:r w:rsidRPr="008431AF">
        <w:rPr>
          <w:sz w:val="20"/>
          <w:szCs w:val="20"/>
        </w:rPr>
        <w:fldChar w:fldCharType="end"/>
      </w:r>
      <w:r w:rsidRPr="008431AF">
        <w:rPr>
          <w:sz w:val="20"/>
          <w:szCs w:val="20"/>
        </w:rPr>
        <w:t xml:space="preserve"> составили настоящий акт о том, что за период </w:t>
      </w:r>
      <w:r w:rsidRPr="008431AF">
        <w:rPr>
          <w:w w:val="101"/>
          <w:sz w:val="20"/>
          <w:szCs w:val="20"/>
        </w:rPr>
        <w:t xml:space="preserve">с _______ по _________ </w:t>
      </w:r>
      <w:r w:rsidRPr="008431AF">
        <w:rPr>
          <w:sz w:val="20"/>
          <w:szCs w:val="20"/>
        </w:rPr>
        <w:t>:</w:t>
      </w:r>
    </w:p>
    <w:p w:rsidR="00202B09" w:rsidRPr="008431AF" w:rsidRDefault="00202B09" w:rsidP="00202B09">
      <w:pPr>
        <w:ind w:firstLine="720"/>
        <w:jc w:val="both"/>
        <w:rPr>
          <w:i/>
          <w:sz w:val="20"/>
          <w:szCs w:val="20"/>
        </w:rPr>
      </w:pPr>
      <w:r w:rsidRPr="008431AF">
        <w:rPr>
          <w:b/>
          <w:sz w:val="20"/>
          <w:szCs w:val="20"/>
        </w:rPr>
        <w:t>Поставщик</w:t>
      </w:r>
      <w:r w:rsidRPr="008431AF">
        <w:rPr>
          <w:sz w:val="20"/>
          <w:szCs w:val="20"/>
        </w:rPr>
        <w:t xml:space="preserve"> передал, а </w:t>
      </w:r>
      <w:r w:rsidRPr="008431AF">
        <w:rPr>
          <w:b/>
          <w:sz w:val="20"/>
          <w:szCs w:val="20"/>
        </w:rPr>
        <w:t>Покупатель</w:t>
      </w:r>
      <w:r w:rsidRPr="008431AF">
        <w:rPr>
          <w:sz w:val="20"/>
          <w:szCs w:val="20"/>
        </w:rPr>
        <w:t xml:space="preserve"> принял на _______________ </w:t>
      </w:r>
      <w:r w:rsidRPr="008431AF">
        <w:rPr>
          <w:i/>
          <w:sz w:val="20"/>
          <w:szCs w:val="20"/>
        </w:rPr>
        <w:t>(наименование точки подключения)</w:t>
      </w:r>
    </w:p>
    <w:p w:rsidR="00202B09" w:rsidRPr="008431AF" w:rsidRDefault="00202B09" w:rsidP="00202B09">
      <w:pPr>
        <w:ind w:firstLine="720"/>
        <w:jc w:val="both"/>
        <w:rPr>
          <w:sz w:val="20"/>
          <w:szCs w:val="20"/>
        </w:rPr>
      </w:pPr>
      <w:r w:rsidRPr="008431AF">
        <w:rPr>
          <w:sz w:val="20"/>
          <w:szCs w:val="20"/>
        </w:rPr>
        <w:t xml:space="preserve">газ горючий природный </w:t>
      </w:r>
      <w:r w:rsidRPr="008431AF">
        <w:rPr>
          <w:b/>
          <w:bCs/>
          <w:sz w:val="20"/>
          <w:szCs w:val="20"/>
        </w:rPr>
        <w:t>в</w:t>
      </w:r>
      <w:r w:rsidRPr="008431AF">
        <w:rPr>
          <w:b/>
          <w:sz w:val="20"/>
          <w:szCs w:val="20"/>
        </w:rPr>
        <w:t xml:space="preserve"> </w:t>
      </w:r>
      <w:r w:rsidRPr="008431AF">
        <w:rPr>
          <w:b/>
          <w:bCs/>
          <w:sz w:val="20"/>
          <w:szCs w:val="20"/>
        </w:rPr>
        <w:t xml:space="preserve">объёме ______________ </w:t>
      </w:r>
      <w:r w:rsidRPr="008431AF">
        <w:rPr>
          <w:b/>
          <w:sz w:val="20"/>
          <w:szCs w:val="20"/>
        </w:rPr>
        <w:t xml:space="preserve">тыс. куб. м. </w:t>
      </w:r>
      <w:r w:rsidRPr="008431AF">
        <w:rPr>
          <w:i/>
          <w:sz w:val="20"/>
          <w:szCs w:val="20"/>
        </w:rPr>
        <w:t>(объем прописью)</w:t>
      </w:r>
      <w:r w:rsidRPr="008431AF">
        <w:rPr>
          <w:sz w:val="20"/>
          <w:szCs w:val="20"/>
        </w:rPr>
        <w:t>,</w:t>
      </w:r>
    </w:p>
    <w:p w:rsidR="00202B09" w:rsidRPr="008431AF" w:rsidRDefault="00202B09" w:rsidP="00202B09">
      <w:pPr>
        <w:ind w:firstLine="720"/>
        <w:jc w:val="both"/>
        <w:rPr>
          <w:sz w:val="20"/>
          <w:szCs w:val="20"/>
        </w:rPr>
      </w:pPr>
      <w:r w:rsidRPr="008431AF">
        <w:rPr>
          <w:sz w:val="20"/>
          <w:szCs w:val="20"/>
        </w:rPr>
        <w:t xml:space="preserve">газ горючий природный потребленный сверх суточного договорного объема за все сутки месяца поставки </w:t>
      </w:r>
      <w:r w:rsidRPr="008431AF">
        <w:rPr>
          <w:b/>
          <w:sz w:val="20"/>
          <w:szCs w:val="20"/>
        </w:rPr>
        <w:t>в объеме</w:t>
      </w:r>
      <w:r w:rsidRPr="008431AF">
        <w:rPr>
          <w:sz w:val="20"/>
          <w:szCs w:val="20"/>
        </w:rPr>
        <w:t xml:space="preserve"> </w:t>
      </w:r>
      <w:r w:rsidRPr="008431AF">
        <w:rPr>
          <w:b/>
          <w:sz w:val="20"/>
          <w:szCs w:val="20"/>
        </w:rPr>
        <w:t>__________________</w:t>
      </w:r>
      <w:r w:rsidRPr="008431AF">
        <w:rPr>
          <w:sz w:val="20"/>
          <w:szCs w:val="20"/>
        </w:rPr>
        <w:t xml:space="preserve"> </w:t>
      </w:r>
      <w:r w:rsidRPr="008431AF">
        <w:rPr>
          <w:b/>
          <w:sz w:val="20"/>
          <w:szCs w:val="20"/>
        </w:rPr>
        <w:t>тыс.куб.м.</w:t>
      </w:r>
      <w:r w:rsidRPr="008431AF">
        <w:rPr>
          <w:sz w:val="20"/>
          <w:szCs w:val="20"/>
        </w:rPr>
        <w:t>,</w:t>
      </w:r>
    </w:p>
    <w:p w:rsidR="00202B09" w:rsidRPr="008431AF" w:rsidRDefault="00202B09" w:rsidP="00202B09">
      <w:pPr>
        <w:ind w:firstLine="720"/>
        <w:jc w:val="both"/>
        <w:rPr>
          <w:sz w:val="20"/>
          <w:szCs w:val="20"/>
        </w:rPr>
      </w:pPr>
      <w:r w:rsidRPr="008431AF">
        <w:rPr>
          <w:sz w:val="20"/>
          <w:szCs w:val="20"/>
        </w:rPr>
        <w:t xml:space="preserve">газ горючий природный выбранный сверх норм, предусмотренных Графиком №1 и № 2 </w:t>
      </w:r>
      <w:r w:rsidRPr="008431AF">
        <w:rPr>
          <w:b/>
          <w:sz w:val="20"/>
          <w:szCs w:val="20"/>
        </w:rPr>
        <w:t>в объеме</w:t>
      </w:r>
      <w:r w:rsidRPr="008431AF">
        <w:rPr>
          <w:sz w:val="20"/>
          <w:szCs w:val="20"/>
        </w:rPr>
        <w:t xml:space="preserve"> </w:t>
      </w:r>
      <w:r w:rsidRPr="008431AF">
        <w:rPr>
          <w:b/>
          <w:sz w:val="20"/>
          <w:szCs w:val="20"/>
        </w:rPr>
        <w:t>_________________</w:t>
      </w:r>
      <w:r w:rsidRPr="008431AF">
        <w:rPr>
          <w:sz w:val="20"/>
          <w:szCs w:val="20"/>
        </w:rPr>
        <w:t xml:space="preserve"> </w:t>
      </w:r>
      <w:r w:rsidRPr="008431AF">
        <w:rPr>
          <w:b/>
          <w:sz w:val="20"/>
          <w:szCs w:val="20"/>
        </w:rPr>
        <w:t>тыс.куб.м.</w:t>
      </w:r>
      <w:r w:rsidRPr="008431AF">
        <w:rPr>
          <w:sz w:val="20"/>
          <w:szCs w:val="20"/>
        </w:rPr>
        <w:t>,</w:t>
      </w:r>
    </w:p>
    <w:p w:rsidR="00202B09" w:rsidRPr="008431AF" w:rsidRDefault="00202B09" w:rsidP="00202B09">
      <w:pPr>
        <w:ind w:firstLine="720"/>
        <w:jc w:val="both"/>
        <w:rPr>
          <w:sz w:val="20"/>
          <w:szCs w:val="20"/>
        </w:rPr>
      </w:pPr>
      <w:r w:rsidRPr="008431AF">
        <w:rPr>
          <w:sz w:val="20"/>
          <w:szCs w:val="20"/>
        </w:rPr>
        <w:t>согласно ежесуточным данным, отраженным в таблице настоящего Акта.</w:t>
      </w:r>
    </w:p>
    <w:p w:rsidR="00202B09" w:rsidRPr="008431AF" w:rsidRDefault="00202B09" w:rsidP="00202B09">
      <w:pPr>
        <w:ind w:firstLine="708"/>
        <w:rPr>
          <w:sz w:val="20"/>
          <w:szCs w:val="20"/>
        </w:rPr>
      </w:pPr>
      <w:r w:rsidRPr="008431AF">
        <w:rPr>
          <w:sz w:val="20"/>
          <w:szCs w:val="20"/>
        </w:rPr>
        <w:t>Фактическая объемная теплота сгорания _____________ ккал/куб. м.</w:t>
      </w:r>
    </w:p>
    <w:p w:rsidR="00202B09" w:rsidRPr="008431AF" w:rsidRDefault="00202B09" w:rsidP="00202B09">
      <w:pPr>
        <w:ind w:firstLine="708"/>
        <w:jc w:val="right"/>
        <w:rPr>
          <w:i/>
          <w:sz w:val="20"/>
          <w:szCs w:val="20"/>
        </w:rPr>
      </w:pPr>
      <w:r w:rsidRPr="008431AF">
        <w:rPr>
          <w:i/>
          <w:sz w:val="20"/>
          <w:szCs w:val="20"/>
        </w:rPr>
        <w:t>тыс.куб.м.</w:t>
      </w:r>
    </w:p>
    <w:tbl>
      <w:tblPr>
        <w:tblW w:w="11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993"/>
        <w:gridCol w:w="1062"/>
        <w:gridCol w:w="922"/>
        <w:gridCol w:w="1418"/>
        <w:gridCol w:w="567"/>
        <w:gridCol w:w="718"/>
        <w:gridCol w:w="841"/>
        <w:gridCol w:w="993"/>
        <w:gridCol w:w="992"/>
        <w:gridCol w:w="1275"/>
      </w:tblGrid>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Дата</w:t>
            </w:r>
          </w:p>
        </w:tc>
        <w:tc>
          <w:tcPr>
            <w:tcW w:w="708"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Суточный договорной</w:t>
            </w:r>
          </w:p>
          <w:p w:rsidR="00202B09" w:rsidRPr="0021154F" w:rsidRDefault="00202B09">
            <w:pPr>
              <w:jc w:val="center"/>
              <w:rPr>
                <w:sz w:val="18"/>
                <w:szCs w:val="18"/>
              </w:rPr>
            </w:pPr>
            <w:r w:rsidRPr="0021154F">
              <w:rPr>
                <w:sz w:val="18"/>
                <w:szCs w:val="18"/>
              </w:rPr>
              <w:t>объем*</w:t>
            </w:r>
          </w:p>
        </w:tc>
        <w:tc>
          <w:tcPr>
            <w:tcW w:w="993"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Минимальный суточный объем</w:t>
            </w:r>
          </w:p>
        </w:tc>
        <w:tc>
          <w:tcPr>
            <w:tcW w:w="1062"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Максимальный суточный объем</w:t>
            </w:r>
          </w:p>
        </w:tc>
        <w:tc>
          <w:tcPr>
            <w:tcW w:w="922"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Фактический объем принятого газа</w:t>
            </w:r>
          </w:p>
        </w:tc>
        <w:tc>
          <w:tcPr>
            <w:tcW w:w="1418"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Перерасход газа за каждые сутки от максимального суточного договорного объема</w:t>
            </w:r>
          </w:p>
        </w:tc>
        <w:tc>
          <w:tcPr>
            <w:tcW w:w="567"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Дата</w:t>
            </w:r>
          </w:p>
        </w:tc>
        <w:tc>
          <w:tcPr>
            <w:tcW w:w="718"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Суточный договорной объем*</w:t>
            </w:r>
          </w:p>
        </w:tc>
        <w:tc>
          <w:tcPr>
            <w:tcW w:w="841"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Минимальный суточный объем</w:t>
            </w:r>
          </w:p>
        </w:tc>
        <w:tc>
          <w:tcPr>
            <w:tcW w:w="993"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Максимальный суточный объем</w:t>
            </w:r>
          </w:p>
        </w:tc>
        <w:tc>
          <w:tcPr>
            <w:tcW w:w="992"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Фактический объем принятого газа</w:t>
            </w:r>
          </w:p>
        </w:tc>
        <w:tc>
          <w:tcPr>
            <w:tcW w:w="1275" w:type="dxa"/>
            <w:tcBorders>
              <w:top w:val="single" w:sz="4" w:space="0" w:color="auto"/>
              <w:left w:val="single" w:sz="4" w:space="0" w:color="auto"/>
              <w:bottom w:val="single" w:sz="4" w:space="0" w:color="auto"/>
              <w:right w:val="single" w:sz="4" w:space="0" w:color="auto"/>
            </w:tcBorders>
            <w:hideMark/>
          </w:tcPr>
          <w:p w:rsidR="00202B09" w:rsidRPr="0021154F" w:rsidRDefault="00202B09">
            <w:pPr>
              <w:jc w:val="center"/>
              <w:rPr>
                <w:sz w:val="18"/>
                <w:szCs w:val="18"/>
              </w:rPr>
            </w:pPr>
            <w:r w:rsidRPr="0021154F">
              <w:rPr>
                <w:sz w:val="18"/>
                <w:szCs w:val="18"/>
              </w:rPr>
              <w:t>Перерасход газа за каждые сутки от максимального суточного договорного объема</w:t>
            </w: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3</w:t>
            </w:r>
          </w:p>
        </w:tc>
        <w:tc>
          <w:tcPr>
            <w:tcW w:w="1062"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4</w:t>
            </w:r>
          </w:p>
        </w:tc>
        <w:tc>
          <w:tcPr>
            <w:tcW w:w="922"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6=5-4</w:t>
            </w: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1</w:t>
            </w:r>
          </w:p>
        </w:tc>
        <w:tc>
          <w:tcPr>
            <w:tcW w:w="718"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2</w:t>
            </w:r>
          </w:p>
        </w:tc>
        <w:tc>
          <w:tcPr>
            <w:tcW w:w="841"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6=5-4</w:t>
            </w: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16</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17</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18</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19</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20</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21</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22</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23</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24</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25</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26</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27</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28</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29</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30</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534"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31</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rPr>
          <w:trHeight w:val="255"/>
        </w:trPr>
        <w:tc>
          <w:tcPr>
            <w:tcW w:w="6204" w:type="dxa"/>
            <w:gridSpan w:val="7"/>
            <w:tcBorders>
              <w:top w:val="single" w:sz="4" w:space="0" w:color="auto"/>
              <w:left w:val="single" w:sz="4" w:space="0" w:color="auto"/>
              <w:bottom w:val="single" w:sz="4" w:space="0" w:color="auto"/>
              <w:right w:val="single" w:sz="4" w:space="0" w:color="auto"/>
            </w:tcBorders>
            <w:hideMark/>
          </w:tcPr>
          <w:p w:rsidR="00202B09" w:rsidRPr="008431AF" w:rsidRDefault="00202B09">
            <w:pPr>
              <w:ind w:left="108"/>
              <w:jc w:val="right"/>
              <w:rPr>
                <w:b/>
                <w:sz w:val="20"/>
                <w:szCs w:val="20"/>
              </w:rPr>
            </w:pPr>
            <w:r w:rsidRPr="008431AF">
              <w:rPr>
                <w:b/>
                <w:sz w:val="20"/>
                <w:szCs w:val="20"/>
              </w:rPr>
              <w:t>Всего</w:t>
            </w:r>
          </w:p>
        </w:tc>
        <w:tc>
          <w:tcPr>
            <w:tcW w:w="718" w:type="dxa"/>
            <w:tcBorders>
              <w:top w:val="single" w:sz="4" w:space="0" w:color="auto"/>
              <w:left w:val="single" w:sz="4" w:space="0" w:color="auto"/>
              <w:bottom w:val="single" w:sz="4" w:space="0" w:color="auto"/>
              <w:right w:val="single" w:sz="4" w:space="0" w:color="auto"/>
            </w:tcBorders>
          </w:tcPr>
          <w:p w:rsidR="00202B09" w:rsidRPr="008431AF" w:rsidRDefault="00202B09">
            <w:pPr>
              <w:ind w:left="108"/>
              <w:rPr>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202B09" w:rsidRPr="008431AF" w:rsidRDefault="00202B09">
            <w:pPr>
              <w:ind w:left="108"/>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02B09" w:rsidRPr="008431AF" w:rsidRDefault="00202B09">
            <w:pPr>
              <w:ind w:left="108"/>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B09" w:rsidRPr="008431AF" w:rsidRDefault="00202B09">
            <w:pPr>
              <w:ind w:left="108"/>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2B09" w:rsidRPr="008431AF" w:rsidRDefault="00202B09">
            <w:pPr>
              <w:ind w:left="108"/>
              <w:rPr>
                <w:b/>
                <w:sz w:val="20"/>
                <w:szCs w:val="20"/>
              </w:rPr>
            </w:pPr>
          </w:p>
        </w:tc>
      </w:tr>
    </w:tbl>
    <w:p w:rsidR="00202B09" w:rsidRPr="008431AF" w:rsidRDefault="00202B09" w:rsidP="00202B09">
      <w:pPr>
        <w:rPr>
          <w:b/>
          <w:sz w:val="20"/>
          <w:szCs w:val="20"/>
        </w:rPr>
      </w:pPr>
      <w:r w:rsidRPr="008431AF">
        <w:rPr>
          <w:b/>
          <w:sz w:val="20"/>
          <w:szCs w:val="20"/>
        </w:rPr>
        <w:t xml:space="preserve">График №___ вводился с _______ </w:t>
      </w:r>
      <w:r w:rsidRPr="008431AF">
        <w:rPr>
          <w:b/>
          <w:i/>
          <w:sz w:val="20"/>
          <w:szCs w:val="20"/>
        </w:rPr>
        <w:t>(дата)</w:t>
      </w:r>
      <w:r w:rsidRPr="008431AF">
        <w:rPr>
          <w:b/>
          <w:sz w:val="20"/>
          <w:szCs w:val="20"/>
        </w:rPr>
        <w:t xml:space="preserve"> по </w:t>
      </w:r>
      <w:r w:rsidRPr="008431AF">
        <w:rPr>
          <w:b/>
          <w:i/>
          <w:sz w:val="20"/>
          <w:szCs w:val="20"/>
        </w:rPr>
        <w:t>(дата)</w:t>
      </w:r>
      <w:r w:rsidRPr="008431AF">
        <w:rPr>
          <w:b/>
          <w:sz w:val="20"/>
          <w:szCs w:val="20"/>
        </w:rPr>
        <w:t xml:space="preserve"> </w:t>
      </w:r>
    </w:p>
    <w:p w:rsidR="00202B09" w:rsidRPr="008431AF" w:rsidRDefault="00202B09" w:rsidP="00202B09">
      <w:pPr>
        <w:rPr>
          <w:b/>
          <w:sz w:val="20"/>
          <w:szCs w:val="20"/>
        </w:rPr>
      </w:pPr>
      <w:r w:rsidRPr="008431AF">
        <w:rPr>
          <w:bCs/>
          <w:i/>
          <w:sz w:val="20"/>
          <w:szCs w:val="20"/>
        </w:rPr>
        <w:t>* Суточный договорной объем в соответствии с п.2.2.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02B09" w:rsidRPr="008431AF" w:rsidRDefault="00202B09" w:rsidP="00202B09">
      <w:pPr>
        <w:jc w:val="both"/>
        <w:rPr>
          <w:bCs/>
          <w:i/>
          <w:sz w:val="20"/>
          <w:szCs w:val="20"/>
        </w:rPr>
      </w:pPr>
      <w:r w:rsidRPr="008431AF">
        <w:rPr>
          <w:bCs/>
          <w:i/>
          <w:sz w:val="20"/>
          <w:szCs w:val="20"/>
        </w:rPr>
        <w:t>**-в графе 3 и 4 минимального и максимального суточного объема рассчитываются исходя из условий оформленного договора</w:t>
      </w:r>
    </w:p>
    <w:p w:rsidR="00202B09" w:rsidRPr="008431AF" w:rsidRDefault="00202B09" w:rsidP="000D3AA7">
      <w:pPr>
        <w:ind w:firstLine="708"/>
        <w:jc w:val="center"/>
        <w:rPr>
          <w:sz w:val="20"/>
          <w:szCs w:val="20"/>
        </w:rPr>
      </w:pPr>
      <w:r w:rsidRPr="008431AF">
        <w:rPr>
          <w:b/>
          <w:sz w:val="20"/>
          <w:szCs w:val="20"/>
        </w:rPr>
        <w:t xml:space="preserve">от Поставщика                                                            </w:t>
      </w:r>
      <w:r w:rsidRPr="008431AF">
        <w:rPr>
          <w:b/>
          <w:sz w:val="20"/>
          <w:szCs w:val="20"/>
        </w:rPr>
        <w:tab/>
        <w:t>от Покупателя</w:t>
      </w:r>
    </w:p>
    <w:p w:rsidR="00202B09" w:rsidRPr="008431AF" w:rsidRDefault="00202B09" w:rsidP="000D3AA7">
      <w:pPr>
        <w:jc w:val="center"/>
        <w:rPr>
          <w:sz w:val="20"/>
          <w:szCs w:val="20"/>
        </w:rPr>
      </w:pPr>
      <w:r w:rsidRPr="008431AF">
        <w:rPr>
          <w:sz w:val="20"/>
          <w:szCs w:val="20"/>
        </w:rPr>
        <w:t xml:space="preserve">___________________ М.П.                                               </w:t>
      </w:r>
      <w:r w:rsidRPr="008431AF">
        <w:rPr>
          <w:sz w:val="20"/>
          <w:szCs w:val="20"/>
        </w:rPr>
        <w:tab/>
        <w:t xml:space="preserve">         _________________ М.П.</w:t>
      </w:r>
    </w:p>
    <w:p w:rsidR="000D3AA7" w:rsidRPr="008431AF" w:rsidRDefault="000D3AA7" w:rsidP="000D3AA7">
      <w:pPr>
        <w:pStyle w:val="4"/>
        <w:rPr>
          <w:i/>
          <w:sz w:val="20"/>
          <w:szCs w:val="20"/>
        </w:rPr>
      </w:pPr>
    </w:p>
    <w:p w:rsidR="00202B09" w:rsidRPr="008431AF" w:rsidRDefault="00202B09" w:rsidP="000D3AA7">
      <w:pPr>
        <w:pStyle w:val="4"/>
        <w:rPr>
          <w:i/>
          <w:sz w:val="20"/>
          <w:szCs w:val="20"/>
        </w:rPr>
      </w:pPr>
      <w:r w:rsidRPr="008431AF">
        <w:rPr>
          <w:i/>
          <w:sz w:val="20"/>
          <w:szCs w:val="20"/>
        </w:rPr>
        <w:t>Форма акта согласована</w:t>
      </w:r>
    </w:p>
    <w:p w:rsidR="00202B09" w:rsidRPr="008431AF" w:rsidRDefault="00202B09" w:rsidP="000D3AA7">
      <w:pPr>
        <w:ind w:firstLine="708"/>
        <w:jc w:val="center"/>
        <w:rPr>
          <w:b/>
          <w:sz w:val="20"/>
          <w:szCs w:val="20"/>
        </w:rPr>
      </w:pPr>
      <w:r w:rsidRPr="008431AF">
        <w:rPr>
          <w:b/>
          <w:sz w:val="20"/>
          <w:szCs w:val="20"/>
        </w:rPr>
        <w:t>Поставщик                                                      Покупатель</w:t>
      </w:r>
    </w:p>
    <w:p w:rsidR="00202B09" w:rsidRPr="008431AF" w:rsidRDefault="00202B09" w:rsidP="000D3AA7">
      <w:pPr>
        <w:jc w:val="center"/>
        <w:rPr>
          <w:b/>
          <w:sz w:val="20"/>
          <w:szCs w:val="20"/>
        </w:rPr>
      </w:pPr>
    </w:p>
    <w:p w:rsidR="00202B09" w:rsidRPr="008431AF" w:rsidRDefault="00202B09" w:rsidP="000D3AA7">
      <w:pPr>
        <w:jc w:val="center"/>
        <w:rPr>
          <w:sz w:val="20"/>
          <w:szCs w:val="20"/>
        </w:rPr>
      </w:pPr>
      <w:r w:rsidRPr="008431AF">
        <w:rPr>
          <w:b/>
          <w:sz w:val="20"/>
          <w:szCs w:val="20"/>
        </w:rPr>
        <w:t>_________________ /</w:t>
      </w:r>
      <w:r w:rsidRPr="008431AF">
        <w:rPr>
          <w:noProof/>
          <w:sz w:val="20"/>
          <w:szCs w:val="20"/>
        </w:rPr>
        <w:t xml:space="preserve"> </w:t>
      </w:r>
      <w:r w:rsidRPr="008431AF">
        <w:rPr>
          <w:noProof/>
          <w:sz w:val="20"/>
          <w:szCs w:val="20"/>
        </w:rPr>
        <w:fldChar w:fldCharType="begin"/>
      </w:r>
      <w:r w:rsidRPr="008431AF">
        <w:rPr>
          <w:noProof/>
          <w:sz w:val="20"/>
          <w:szCs w:val="20"/>
        </w:rPr>
        <w:instrText xml:space="preserve"> MERGEFIELD  ДиректорИм  \* MERGEFORMAT </w:instrText>
      </w:r>
      <w:r w:rsidRPr="008431AF">
        <w:rPr>
          <w:noProof/>
          <w:sz w:val="20"/>
          <w:szCs w:val="20"/>
        </w:rPr>
        <w:fldChar w:fldCharType="separate"/>
      </w:r>
      <w:r w:rsidRPr="008431AF">
        <w:rPr>
          <w:noProof/>
          <w:sz w:val="20"/>
          <w:szCs w:val="20"/>
        </w:rPr>
        <w:t>«ДиректорИм»</w:t>
      </w:r>
      <w:r w:rsidRPr="008431AF">
        <w:rPr>
          <w:noProof/>
          <w:sz w:val="20"/>
          <w:szCs w:val="20"/>
        </w:rPr>
        <w:fldChar w:fldCharType="end"/>
      </w:r>
      <w:r w:rsidRPr="008431AF">
        <w:rPr>
          <w:b/>
          <w:sz w:val="20"/>
          <w:szCs w:val="20"/>
        </w:rPr>
        <w:t>/</w:t>
      </w:r>
      <w:r w:rsidRPr="008431AF">
        <w:rPr>
          <w:b/>
          <w:sz w:val="20"/>
          <w:szCs w:val="20"/>
        </w:rPr>
        <w:tab/>
      </w:r>
      <w:r w:rsidRPr="008431AF">
        <w:rPr>
          <w:b/>
          <w:sz w:val="20"/>
          <w:szCs w:val="20"/>
        </w:rPr>
        <w:tab/>
      </w:r>
      <w:r w:rsidRPr="008431AF">
        <w:rPr>
          <w:b/>
          <w:sz w:val="20"/>
          <w:szCs w:val="20"/>
        </w:rPr>
        <w:tab/>
      </w:r>
      <w:r w:rsidRPr="008431AF">
        <w:rPr>
          <w:b/>
          <w:sz w:val="20"/>
          <w:szCs w:val="20"/>
        </w:rPr>
        <w:tab/>
        <w:t xml:space="preserve">_______________ </w:t>
      </w:r>
      <w:r w:rsidRPr="008431AF">
        <w:rPr>
          <w:sz w:val="20"/>
          <w:szCs w:val="20"/>
        </w:rPr>
        <w:t>/</w:t>
      </w:r>
      <w:r w:rsidRPr="008431AF">
        <w:rPr>
          <w:sz w:val="20"/>
          <w:szCs w:val="20"/>
        </w:rPr>
        <w:fldChar w:fldCharType="begin"/>
      </w:r>
      <w:r w:rsidRPr="008431AF">
        <w:rPr>
          <w:sz w:val="20"/>
          <w:szCs w:val="20"/>
        </w:rPr>
        <w:instrText xml:space="preserve"> MERGEFIELD  ФИОИм  \* MERGEFORMAT </w:instrText>
      </w:r>
      <w:r w:rsidRPr="008431AF">
        <w:rPr>
          <w:sz w:val="20"/>
          <w:szCs w:val="20"/>
        </w:rPr>
        <w:fldChar w:fldCharType="separate"/>
      </w:r>
      <w:r w:rsidRPr="008431AF">
        <w:rPr>
          <w:noProof/>
          <w:sz w:val="20"/>
          <w:szCs w:val="20"/>
        </w:rPr>
        <w:t>«ФИОИм»</w:t>
      </w:r>
      <w:r w:rsidRPr="008431AF">
        <w:rPr>
          <w:sz w:val="20"/>
          <w:szCs w:val="20"/>
        </w:rPr>
        <w:fldChar w:fldCharType="end"/>
      </w:r>
      <w:r w:rsidRPr="008431AF">
        <w:rPr>
          <w:sz w:val="20"/>
          <w:szCs w:val="20"/>
        </w:rPr>
        <w:t>/</w:t>
      </w:r>
    </w:p>
    <w:p w:rsidR="00202B09" w:rsidRPr="008431AF" w:rsidRDefault="00202B09" w:rsidP="000D3AA7">
      <w:pPr>
        <w:jc w:val="center"/>
        <w:rPr>
          <w:b/>
          <w:sz w:val="20"/>
          <w:szCs w:val="20"/>
        </w:rPr>
      </w:pPr>
      <w:r w:rsidRPr="008431AF">
        <w:rPr>
          <w:sz w:val="20"/>
          <w:szCs w:val="20"/>
        </w:rPr>
        <w:t>М.П.</w:t>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t>М.П.</w:t>
      </w:r>
    </w:p>
    <w:p w:rsidR="00202B09" w:rsidRPr="008431AF" w:rsidRDefault="00202B09" w:rsidP="00202B09">
      <w:pPr>
        <w:pStyle w:val="ab"/>
        <w:jc w:val="right"/>
        <w:rPr>
          <w:rFonts w:ascii="Times New Roman" w:hAnsi="Times New Roman"/>
          <w:sz w:val="20"/>
        </w:rPr>
      </w:pPr>
      <w:r w:rsidRPr="008431AF">
        <w:rPr>
          <w:sz w:val="20"/>
        </w:rPr>
        <w:br w:type="page"/>
      </w:r>
      <w:r w:rsidRPr="008431AF">
        <w:rPr>
          <w:rFonts w:ascii="Times New Roman" w:hAnsi="Times New Roman"/>
          <w:sz w:val="20"/>
        </w:rPr>
        <w:lastRenderedPageBreak/>
        <w:t xml:space="preserve">Приложение № 2 к </w:t>
      </w:r>
      <w:r w:rsidR="006815EF" w:rsidRPr="008431AF">
        <w:rPr>
          <w:rFonts w:ascii="Times New Roman" w:hAnsi="Times New Roman"/>
          <w:sz w:val="20"/>
        </w:rPr>
        <w:t>договору</w:t>
      </w:r>
      <w:r w:rsidRPr="008431AF">
        <w:rPr>
          <w:rFonts w:ascii="Times New Roman" w:hAnsi="Times New Roman"/>
          <w:sz w:val="20"/>
        </w:rPr>
        <w:t xml:space="preserve"> поставки газа</w:t>
      </w:r>
    </w:p>
    <w:p w:rsidR="00202B09" w:rsidRPr="008431AF" w:rsidRDefault="00202B09" w:rsidP="00202B09">
      <w:pPr>
        <w:pStyle w:val="ab"/>
        <w:jc w:val="right"/>
        <w:rPr>
          <w:rFonts w:ascii="Times New Roman" w:hAnsi="Times New Roman"/>
          <w:sz w:val="20"/>
        </w:rPr>
      </w:pPr>
      <w:r w:rsidRPr="008431AF">
        <w:rPr>
          <w:rFonts w:ascii="Times New Roman" w:hAnsi="Times New Roman"/>
          <w:sz w:val="20"/>
        </w:rPr>
        <w:t>№</w:t>
      </w:r>
      <w:r w:rsidRPr="008431AF">
        <w:rPr>
          <w:rFonts w:ascii="Times New Roman" w:hAnsi="Times New Roman"/>
          <w:sz w:val="20"/>
        </w:rPr>
        <w:fldChar w:fldCharType="begin"/>
      </w:r>
      <w:r w:rsidRPr="008431AF">
        <w:rPr>
          <w:rFonts w:ascii="Times New Roman" w:hAnsi="Times New Roman"/>
          <w:sz w:val="20"/>
        </w:rPr>
        <w:instrText xml:space="preserve"> MERGEFIELD  НомерДоговора  \* MERGEFORMAT </w:instrText>
      </w:r>
      <w:r w:rsidRPr="008431AF">
        <w:rPr>
          <w:rFonts w:ascii="Times New Roman" w:hAnsi="Times New Roman"/>
          <w:sz w:val="20"/>
        </w:rPr>
        <w:fldChar w:fldCharType="separate"/>
      </w:r>
      <w:r w:rsidRPr="008431AF">
        <w:rPr>
          <w:rFonts w:ascii="Times New Roman" w:hAnsi="Times New Roman"/>
          <w:noProof/>
          <w:sz w:val="20"/>
        </w:rPr>
        <w:t>«НомерДоговора»</w:t>
      </w:r>
      <w:r w:rsidRPr="008431AF">
        <w:rPr>
          <w:rFonts w:ascii="Times New Roman" w:hAnsi="Times New Roman"/>
          <w:sz w:val="20"/>
        </w:rPr>
        <w:fldChar w:fldCharType="end"/>
      </w:r>
      <w:r w:rsidRPr="008431AF">
        <w:rPr>
          <w:rFonts w:ascii="Times New Roman" w:hAnsi="Times New Roman"/>
          <w:sz w:val="20"/>
        </w:rPr>
        <w:t xml:space="preserve"> от </w:t>
      </w:r>
      <w:r w:rsidRPr="008431AF">
        <w:rPr>
          <w:rFonts w:ascii="Times New Roman" w:hAnsi="Times New Roman"/>
          <w:sz w:val="20"/>
        </w:rPr>
        <w:fldChar w:fldCharType="begin"/>
      </w:r>
      <w:r w:rsidRPr="008431AF">
        <w:rPr>
          <w:rFonts w:ascii="Times New Roman" w:hAnsi="Times New Roman"/>
          <w:sz w:val="20"/>
        </w:rPr>
        <w:instrText xml:space="preserve"> MERGEFIELD  ДатаЗакл  \* MERGEFORMAT </w:instrText>
      </w:r>
      <w:r w:rsidRPr="008431AF">
        <w:rPr>
          <w:rFonts w:ascii="Times New Roman" w:hAnsi="Times New Roman"/>
          <w:sz w:val="20"/>
        </w:rPr>
        <w:fldChar w:fldCharType="separate"/>
      </w:r>
      <w:r w:rsidRPr="008431AF">
        <w:rPr>
          <w:rFonts w:ascii="Times New Roman" w:hAnsi="Times New Roman"/>
          <w:noProof/>
          <w:sz w:val="20"/>
        </w:rPr>
        <w:t>«ДатаЗакл»</w:t>
      </w:r>
      <w:r w:rsidRPr="008431AF">
        <w:rPr>
          <w:rFonts w:ascii="Times New Roman" w:hAnsi="Times New Roman"/>
          <w:sz w:val="20"/>
        </w:rPr>
        <w:fldChar w:fldCharType="end"/>
      </w:r>
      <w:r w:rsidRPr="008431AF">
        <w:rPr>
          <w:rFonts w:ascii="Times New Roman" w:hAnsi="Times New Roman"/>
          <w:sz w:val="20"/>
        </w:rPr>
        <w:t xml:space="preserve"> г.</w:t>
      </w:r>
    </w:p>
    <w:p w:rsidR="00202B09" w:rsidRPr="008431AF" w:rsidRDefault="00202B09" w:rsidP="00202B09">
      <w:pPr>
        <w:pStyle w:val="1"/>
        <w:rPr>
          <w:b w:val="0"/>
          <w:bCs/>
          <w:sz w:val="20"/>
        </w:rPr>
      </w:pPr>
    </w:p>
    <w:p w:rsidR="00202B09" w:rsidRPr="008431AF" w:rsidRDefault="00202B09" w:rsidP="00202B09">
      <w:pPr>
        <w:pStyle w:val="1"/>
        <w:rPr>
          <w:b w:val="0"/>
          <w:bCs/>
          <w:sz w:val="20"/>
        </w:rPr>
      </w:pPr>
      <w:r w:rsidRPr="008431AF">
        <w:rPr>
          <w:b w:val="0"/>
          <w:bCs/>
          <w:sz w:val="20"/>
        </w:rPr>
        <w:t xml:space="preserve">СВОДНЫЙ А К Т   </w:t>
      </w:r>
    </w:p>
    <w:p w:rsidR="00202B09" w:rsidRPr="008431AF" w:rsidRDefault="00202B09" w:rsidP="00202B09">
      <w:pPr>
        <w:jc w:val="center"/>
        <w:rPr>
          <w:b/>
          <w:sz w:val="20"/>
          <w:szCs w:val="20"/>
        </w:rPr>
      </w:pPr>
      <w:r w:rsidRPr="008431AF">
        <w:rPr>
          <w:b/>
          <w:sz w:val="20"/>
          <w:szCs w:val="20"/>
        </w:rPr>
        <w:t xml:space="preserve">поданного-принятого газа </w:t>
      </w:r>
    </w:p>
    <w:p w:rsidR="00202B09" w:rsidRPr="008431AF" w:rsidRDefault="00202B09" w:rsidP="00202B09">
      <w:pPr>
        <w:jc w:val="center"/>
        <w:rPr>
          <w:b/>
          <w:sz w:val="20"/>
          <w:szCs w:val="20"/>
        </w:rPr>
      </w:pPr>
      <w:r w:rsidRPr="008431AF">
        <w:rPr>
          <w:b/>
          <w:sz w:val="20"/>
          <w:szCs w:val="20"/>
        </w:rPr>
        <w:t xml:space="preserve">к договору поставки газа № </w:t>
      </w:r>
      <w:r w:rsidRPr="008431AF">
        <w:rPr>
          <w:b/>
          <w:sz w:val="20"/>
          <w:szCs w:val="20"/>
        </w:rPr>
        <w:fldChar w:fldCharType="begin"/>
      </w:r>
      <w:r w:rsidRPr="008431AF">
        <w:rPr>
          <w:b/>
          <w:sz w:val="20"/>
          <w:szCs w:val="20"/>
        </w:rPr>
        <w:instrText xml:space="preserve"> MERGEFIELD  НомерДоговора  \* MERGEFORMAT </w:instrText>
      </w:r>
      <w:r w:rsidRPr="008431AF">
        <w:rPr>
          <w:b/>
          <w:sz w:val="20"/>
          <w:szCs w:val="20"/>
        </w:rPr>
        <w:fldChar w:fldCharType="separate"/>
      </w:r>
      <w:r w:rsidRPr="008431AF">
        <w:rPr>
          <w:b/>
          <w:sz w:val="20"/>
          <w:szCs w:val="20"/>
        </w:rPr>
        <w:t>«НомерДоговора»</w:t>
      </w:r>
      <w:r w:rsidRPr="008431AF">
        <w:rPr>
          <w:b/>
          <w:sz w:val="20"/>
          <w:szCs w:val="20"/>
        </w:rPr>
        <w:fldChar w:fldCharType="end"/>
      </w:r>
      <w:r w:rsidRPr="008431AF">
        <w:rPr>
          <w:b/>
          <w:sz w:val="20"/>
          <w:szCs w:val="20"/>
        </w:rPr>
        <w:t xml:space="preserve"> от </w:t>
      </w:r>
      <w:r w:rsidRPr="008431AF">
        <w:rPr>
          <w:b/>
          <w:sz w:val="20"/>
          <w:szCs w:val="20"/>
        </w:rPr>
        <w:fldChar w:fldCharType="begin"/>
      </w:r>
      <w:r w:rsidRPr="008431AF">
        <w:rPr>
          <w:b/>
          <w:sz w:val="20"/>
          <w:szCs w:val="20"/>
        </w:rPr>
        <w:instrText xml:space="preserve"> MERGEFIELD  ДатаЗакл  \* MERGEFORMAT </w:instrText>
      </w:r>
      <w:r w:rsidRPr="008431AF">
        <w:rPr>
          <w:b/>
          <w:sz w:val="20"/>
          <w:szCs w:val="20"/>
        </w:rPr>
        <w:fldChar w:fldCharType="separate"/>
      </w:r>
      <w:r w:rsidRPr="008431AF">
        <w:rPr>
          <w:b/>
          <w:sz w:val="20"/>
          <w:szCs w:val="20"/>
        </w:rPr>
        <w:t>«ДатаЗакл»</w:t>
      </w:r>
      <w:r w:rsidRPr="008431AF">
        <w:rPr>
          <w:b/>
          <w:sz w:val="20"/>
          <w:szCs w:val="20"/>
        </w:rPr>
        <w:fldChar w:fldCharType="end"/>
      </w:r>
      <w:r w:rsidRPr="008431AF">
        <w:rPr>
          <w:b/>
          <w:sz w:val="20"/>
          <w:szCs w:val="20"/>
        </w:rPr>
        <w:t xml:space="preserve">г.  </w:t>
      </w:r>
    </w:p>
    <w:p w:rsidR="00202B09" w:rsidRPr="008431AF" w:rsidRDefault="00202B09" w:rsidP="00202B09">
      <w:pPr>
        <w:jc w:val="center"/>
        <w:rPr>
          <w:sz w:val="20"/>
          <w:szCs w:val="20"/>
          <w:vertAlign w:val="subscript"/>
        </w:rPr>
      </w:pP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p>
    <w:p w:rsidR="00202B09" w:rsidRPr="008431AF" w:rsidRDefault="00202B09" w:rsidP="00202B09">
      <w:pPr>
        <w:jc w:val="center"/>
        <w:rPr>
          <w:b/>
          <w:sz w:val="20"/>
          <w:szCs w:val="20"/>
        </w:rPr>
      </w:pPr>
    </w:p>
    <w:p w:rsidR="00202B09" w:rsidRPr="008431AF" w:rsidRDefault="00202B09" w:rsidP="00202B09">
      <w:pPr>
        <w:jc w:val="center"/>
        <w:rPr>
          <w:b/>
          <w:sz w:val="20"/>
          <w:szCs w:val="20"/>
        </w:rPr>
      </w:pPr>
      <w:r w:rsidRPr="008431AF">
        <w:rPr>
          <w:b/>
          <w:sz w:val="20"/>
          <w:szCs w:val="20"/>
        </w:rPr>
        <w:t xml:space="preserve">за _______________  </w:t>
      </w:r>
      <w:r w:rsidRPr="008431AF">
        <w:rPr>
          <w:b/>
          <w:noProof/>
          <w:sz w:val="20"/>
          <w:szCs w:val="20"/>
        </w:rPr>
        <w:t>года</w:t>
      </w:r>
    </w:p>
    <w:p w:rsidR="00202B09" w:rsidRPr="008431AF" w:rsidRDefault="00202B09" w:rsidP="00202B09">
      <w:pPr>
        <w:widowControl w:val="0"/>
        <w:jc w:val="both"/>
        <w:rPr>
          <w:i/>
          <w:sz w:val="20"/>
          <w:szCs w:val="20"/>
        </w:rPr>
      </w:pPr>
      <w:r w:rsidRPr="008431AF">
        <w:rPr>
          <w:i/>
          <w:sz w:val="20"/>
          <w:szCs w:val="20"/>
        </w:rPr>
        <w:t>г. Нальчик</w:t>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t>______________ г.</w:t>
      </w:r>
    </w:p>
    <w:p w:rsidR="00202B09" w:rsidRPr="008431AF" w:rsidRDefault="00202B09" w:rsidP="00202B09">
      <w:pPr>
        <w:ind w:firstLine="709"/>
        <w:jc w:val="both"/>
        <w:rPr>
          <w:sz w:val="20"/>
          <w:szCs w:val="20"/>
        </w:rPr>
      </w:pPr>
    </w:p>
    <w:p w:rsidR="00202B09" w:rsidRPr="008431AF" w:rsidRDefault="00202B09" w:rsidP="00202B09">
      <w:pPr>
        <w:ind w:firstLine="709"/>
        <w:jc w:val="both"/>
        <w:rPr>
          <w:b/>
          <w:sz w:val="20"/>
          <w:szCs w:val="20"/>
        </w:rPr>
      </w:pPr>
      <w:r w:rsidRPr="008431AF">
        <w:rPr>
          <w:sz w:val="20"/>
          <w:szCs w:val="20"/>
        </w:rPr>
        <w:t xml:space="preserve">Мы, нижеподписавшиеся, </w:t>
      </w:r>
      <w:r w:rsidRPr="008431AF">
        <w:rPr>
          <w:b/>
          <w:sz w:val="20"/>
          <w:szCs w:val="20"/>
        </w:rPr>
        <w:t>ООО «Газпром межрегионгаз Нальчик»,</w:t>
      </w:r>
      <w:r w:rsidRPr="008431AF">
        <w:rPr>
          <w:sz w:val="20"/>
          <w:szCs w:val="20"/>
        </w:rPr>
        <w:t xml:space="preserve">  именуемое в дальнейшем «</w:t>
      </w:r>
      <w:r w:rsidRPr="008431AF">
        <w:rPr>
          <w:b/>
          <w:sz w:val="20"/>
          <w:szCs w:val="20"/>
        </w:rPr>
        <w:t>Поставщик</w:t>
      </w:r>
      <w:r w:rsidRPr="008431AF">
        <w:rPr>
          <w:sz w:val="20"/>
          <w:szCs w:val="20"/>
        </w:rPr>
        <w:t xml:space="preserve">», в лице генерального директора </w:t>
      </w:r>
      <w:r w:rsidRPr="008431AF">
        <w:rPr>
          <w:sz w:val="20"/>
          <w:szCs w:val="20"/>
        </w:rPr>
        <w:fldChar w:fldCharType="begin"/>
      </w:r>
      <w:r w:rsidRPr="008431AF">
        <w:rPr>
          <w:sz w:val="20"/>
          <w:szCs w:val="20"/>
        </w:rPr>
        <w:instrText xml:space="preserve"> MERGEFIELD  РеспубликаДиректорРод  \* MERGEFORMAT </w:instrText>
      </w:r>
      <w:r w:rsidRPr="008431AF">
        <w:rPr>
          <w:sz w:val="20"/>
          <w:szCs w:val="20"/>
        </w:rPr>
        <w:fldChar w:fldCharType="separate"/>
      </w:r>
      <w:r w:rsidRPr="008431AF">
        <w:rPr>
          <w:sz w:val="20"/>
          <w:szCs w:val="20"/>
        </w:rPr>
        <w:t>«ДиректорРод»</w:t>
      </w:r>
      <w:r w:rsidRPr="008431AF">
        <w:rPr>
          <w:sz w:val="20"/>
          <w:szCs w:val="20"/>
        </w:rPr>
        <w:fldChar w:fldCharType="end"/>
      </w:r>
      <w:r w:rsidRPr="008431AF">
        <w:rPr>
          <w:sz w:val="20"/>
          <w:szCs w:val="20"/>
        </w:rPr>
        <w:t xml:space="preserve">, действующего на основании Устава, и </w:t>
      </w: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sz w:val="20"/>
          <w:szCs w:val="20"/>
        </w:rPr>
        <w:t>«Покупатель»</w:t>
      </w:r>
      <w:r w:rsidRPr="008431AF">
        <w:rPr>
          <w:b/>
          <w:sz w:val="20"/>
          <w:szCs w:val="20"/>
        </w:rPr>
        <w:fldChar w:fldCharType="end"/>
      </w:r>
      <w:r w:rsidRPr="008431AF">
        <w:rPr>
          <w:sz w:val="20"/>
          <w:szCs w:val="20"/>
        </w:rPr>
        <w:t xml:space="preserve">, именуемое в дальнейшем «Покупатель», </w:t>
      </w:r>
      <w:r w:rsidRPr="008431AF">
        <w:rPr>
          <w:sz w:val="20"/>
          <w:szCs w:val="20"/>
        </w:rPr>
        <w:fldChar w:fldCharType="begin"/>
      </w:r>
      <w:r w:rsidRPr="008431AF">
        <w:rPr>
          <w:sz w:val="20"/>
          <w:szCs w:val="20"/>
        </w:rPr>
        <w:instrText xml:space="preserve"> MERGEFIELD  ДолжностьРод  \* MERGEFORMAT </w:instrText>
      </w:r>
      <w:r w:rsidRPr="008431AF">
        <w:rPr>
          <w:sz w:val="20"/>
          <w:szCs w:val="20"/>
        </w:rPr>
        <w:fldChar w:fldCharType="separate"/>
      </w:r>
      <w:r w:rsidRPr="008431AF">
        <w:rPr>
          <w:sz w:val="20"/>
          <w:szCs w:val="20"/>
        </w:rPr>
        <w:t>«ДолжностьРод»</w:t>
      </w:r>
      <w:r w:rsidRPr="008431AF">
        <w:rPr>
          <w:sz w:val="20"/>
          <w:szCs w:val="20"/>
        </w:rPr>
        <w:fldChar w:fldCharType="end"/>
      </w:r>
      <w:r w:rsidRPr="008431AF">
        <w:rPr>
          <w:sz w:val="20"/>
          <w:szCs w:val="20"/>
        </w:rPr>
        <w:t xml:space="preserve"> составили настоящий акт о том, что за период с _______ по __________</w:t>
      </w:r>
      <w:r w:rsidRPr="008431AF">
        <w:rPr>
          <w:b/>
          <w:sz w:val="20"/>
          <w:szCs w:val="20"/>
        </w:rPr>
        <w:t>:</w:t>
      </w:r>
    </w:p>
    <w:p w:rsidR="00202B09" w:rsidRPr="008431AF" w:rsidRDefault="00202B09" w:rsidP="00202B09">
      <w:pPr>
        <w:ind w:firstLine="720"/>
        <w:jc w:val="both"/>
        <w:rPr>
          <w:sz w:val="20"/>
          <w:szCs w:val="20"/>
        </w:rPr>
      </w:pPr>
      <w:r w:rsidRPr="008431AF">
        <w:rPr>
          <w:sz w:val="20"/>
          <w:szCs w:val="20"/>
        </w:rPr>
        <w:t>Поставщик передал, а Покупатель принял:</w:t>
      </w:r>
    </w:p>
    <w:p w:rsidR="00202B09" w:rsidRPr="008431AF" w:rsidRDefault="00202B09" w:rsidP="00202B09">
      <w:pPr>
        <w:ind w:firstLine="720"/>
        <w:jc w:val="both"/>
        <w:rPr>
          <w:i/>
          <w:sz w:val="20"/>
          <w:szCs w:val="20"/>
        </w:rPr>
      </w:pPr>
      <w:r w:rsidRPr="008431AF">
        <w:rPr>
          <w:sz w:val="20"/>
          <w:szCs w:val="20"/>
        </w:rPr>
        <w:t xml:space="preserve">газ горючий природный </w:t>
      </w:r>
      <w:r w:rsidRPr="008431AF">
        <w:rPr>
          <w:b/>
          <w:bCs/>
          <w:sz w:val="20"/>
          <w:szCs w:val="20"/>
        </w:rPr>
        <w:t>в</w:t>
      </w:r>
      <w:r w:rsidRPr="008431AF">
        <w:rPr>
          <w:b/>
          <w:sz w:val="20"/>
          <w:szCs w:val="20"/>
        </w:rPr>
        <w:t xml:space="preserve"> </w:t>
      </w:r>
      <w:r w:rsidRPr="008431AF">
        <w:rPr>
          <w:b/>
          <w:bCs/>
          <w:sz w:val="20"/>
          <w:szCs w:val="20"/>
        </w:rPr>
        <w:t>объёме</w:t>
      </w:r>
      <w:r w:rsidRPr="008431AF">
        <w:rPr>
          <w:bCs/>
          <w:sz w:val="20"/>
          <w:szCs w:val="20"/>
        </w:rPr>
        <w:t xml:space="preserve"> ________________</w:t>
      </w:r>
      <w:r w:rsidRPr="008431AF">
        <w:rPr>
          <w:b/>
          <w:bCs/>
          <w:sz w:val="20"/>
          <w:szCs w:val="20"/>
        </w:rPr>
        <w:t xml:space="preserve"> </w:t>
      </w:r>
      <w:r w:rsidRPr="008431AF">
        <w:rPr>
          <w:b/>
          <w:sz w:val="20"/>
          <w:szCs w:val="20"/>
        </w:rPr>
        <w:t xml:space="preserve">тыс. куб. м. </w:t>
      </w:r>
      <w:r w:rsidRPr="008431AF">
        <w:rPr>
          <w:i/>
          <w:sz w:val="20"/>
          <w:szCs w:val="20"/>
        </w:rPr>
        <w:t>(объем прописью)</w:t>
      </w:r>
      <w:r w:rsidRPr="008431AF">
        <w:rPr>
          <w:sz w:val="20"/>
          <w:szCs w:val="20"/>
        </w:rPr>
        <w:t>,</w:t>
      </w:r>
    </w:p>
    <w:p w:rsidR="00202B09" w:rsidRPr="008431AF" w:rsidRDefault="00202B09" w:rsidP="00202B09">
      <w:pPr>
        <w:ind w:firstLine="720"/>
        <w:jc w:val="both"/>
        <w:rPr>
          <w:sz w:val="20"/>
          <w:szCs w:val="20"/>
        </w:rPr>
      </w:pPr>
      <w:r w:rsidRPr="008431AF">
        <w:rPr>
          <w:sz w:val="20"/>
          <w:szCs w:val="20"/>
        </w:rPr>
        <w:t xml:space="preserve">газ горючий природный потребленный сверх суточного договорного объема за все сутки месяца поставки </w:t>
      </w:r>
      <w:r w:rsidRPr="008431AF">
        <w:rPr>
          <w:b/>
          <w:sz w:val="20"/>
          <w:szCs w:val="20"/>
        </w:rPr>
        <w:t>в объеме</w:t>
      </w:r>
      <w:r w:rsidRPr="008431AF">
        <w:rPr>
          <w:sz w:val="20"/>
          <w:szCs w:val="20"/>
        </w:rPr>
        <w:t xml:space="preserve"> </w:t>
      </w:r>
      <w:r w:rsidRPr="008431AF">
        <w:rPr>
          <w:b/>
          <w:sz w:val="20"/>
          <w:szCs w:val="20"/>
        </w:rPr>
        <w:t>_____________ тыс.куб.м.</w:t>
      </w:r>
      <w:r w:rsidRPr="008431AF">
        <w:rPr>
          <w:bCs/>
          <w:iCs/>
          <w:sz w:val="20"/>
          <w:szCs w:val="20"/>
        </w:rPr>
        <w:t>,</w:t>
      </w:r>
    </w:p>
    <w:p w:rsidR="00202B09" w:rsidRPr="008431AF" w:rsidRDefault="00202B09" w:rsidP="00202B09">
      <w:pPr>
        <w:ind w:firstLine="720"/>
        <w:jc w:val="both"/>
        <w:rPr>
          <w:b/>
          <w:sz w:val="20"/>
          <w:szCs w:val="20"/>
        </w:rPr>
      </w:pPr>
      <w:r w:rsidRPr="008431AF">
        <w:rPr>
          <w:sz w:val="20"/>
          <w:szCs w:val="20"/>
        </w:rPr>
        <w:t xml:space="preserve">газ горючий природный выбранный сверх норм, предусмотренных Графиком №1 и № 2 </w:t>
      </w:r>
      <w:r w:rsidRPr="008431AF">
        <w:rPr>
          <w:b/>
          <w:sz w:val="20"/>
          <w:szCs w:val="20"/>
        </w:rPr>
        <w:t>в объеме</w:t>
      </w:r>
      <w:r w:rsidRPr="008431AF">
        <w:rPr>
          <w:sz w:val="20"/>
          <w:szCs w:val="20"/>
        </w:rPr>
        <w:t xml:space="preserve"> </w:t>
      </w:r>
      <w:r w:rsidRPr="008431AF">
        <w:rPr>
          <w:b/>
          <w:sz w:val="20"/>
          <w:szCs w:val="20"/>
        </w:rPr>
        <w:t>_________________</w:t>
      </w:r>
      <w:r w:rsidRPr="008431AF">
        <w:rPr>
          <w:sz w:val="20"/>
          <w:szCs w:val="20"/>
        </w:rPr>
        <w:t xml:space="preserve"> </w:t>
      </w:r>
      <w:r w:rsidRPr="008431AF">
        <w:rPr>
          <w:b/>
          <w:sz w:val="20"/>
          <w:szCs w:val="20"/>
        </w:rPr>
        <w:t>тыс.куб.м.,</w:t>
      </w:r>
    </w:p>
    <w:p w:rsidR="00202B09" w:rsidRPr="008431AF" w:rsidRDefault="00202B09" w:rsidP="00202B09">
      <w:pPr>
        <w:ind w:firstLine="720"/>
        <w:jc w:val="both"/>
        <w:rPr>
          <w:sz w:val="20"/>
          <w:szCs w:val="20"/>
        </w:rPr>
      </w:pPr>
      <w:r w:rsidRPr="008431AF">
        <w:rPr>
          <w:sz w:val="20"/>
          <w:szCs w:val="20"/>
        </w:rPr>
        <w:t>согласно ежесуточным данным, отраженным в актах поданного – принятого газа № ____, №___.</w:t>
      </w:r>
    </w:p>
    <w:p w:rsidR="00202B09" w:rsidRPr="008431AF" w:rsidRDefault="00202B09" w:rsidP="00202B09">
      <w:pPr>
        <w:ind w:firstLine="708"/>
        <w:rPr>
          <w:sz w:val="20"/>
          <w:szCs w:val="20"/>
        </w:rPr>
      </w:pPr>
    </w:p>
    <w:p w:rsidR="00202B09" w:rsidRPr="008431AF" w:rsidRDefault="00202B09" w:rsidP="00202B09">
      <w:pPr>
        <w:ind w:firstLine="708"/>
        <w:rPr>
          <w:sz w:val="20"/>
          <w:szCs w:val="20"/>
        </w:rPr>
      </w:pPr>
      <w:r w:rsidRPr="008431AF">
        <w:rPr>
          <w:sz w:val="20"/>
          <w:szCs w:val="20"/>
        </w:rPr>
        <w:t xml:space="preserve">Средневзвешенная объемная теплота сгорания  _________ ккал/куб. м. </w:t>
      </w:r>
    </w:p>
    <w:p w:rsidR="00202B09" w:rsidRPr="008431AF" w:rsidRDefault="00202B09" w:rsidP="00202B09">
      <w:pPr>
        <w:ind w:firstLine="708"/>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Наименование места передачи газа/точки подключения</w:t>
            </w:r>
          </w:p>
        </w:tc>
        <w:tc>
          <w:tcPr>
            <w:tcW w:w="1996"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 xml:space="preserve">Объем, </w:t>
            </w:r>
          </w:p>
          <w:p w:rsidR="00202B09" w:rsidRPr="008431AF" w:rsidRDefault="00202B09">
            <w:pPr>
              <w:rPr>
                <w:sz w:val="20"/>
                <w:szCs w:val="20"/>
              </w:rPr>
            </w:pPr>
            <w:r w:rsidRPr="008431AF">
              <w:rPr>
                <w:sz w:val="20"/>
                <w:szCs w:val="20"/>
              </w:rPr>
              <w:t>тыс.куб.м.</w:t>
            </w:r>
          </w:p>
        </w:tc>
      </w:tr>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газ (горючий природный, НГДП) принятый по всем точкам подключения, в т.ч.:</w:t>
            </w:r>
          </w:p>
        </w:tc>
        <w:tc>
          <w:tcPr>
            <w:tcW w:w="1996"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b/>
                <w:sz w:val="20"/>
                <w:szCs w:val="20"/>
              </w:rPr>
            </w:pPr>
            <w:r w:rsidRPr="008431AF">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r>
    </w:tbl>
    <w:p w:rsidR="00202B09" w:rsidRPr="008431AF" w:rsidRDefault="00202B09" w:rsidP="00202B09">
      <w:pPr>
        <w:ind w:firstLine="708"/>
        <w:rPr>
          <w:sz w:val="20"/>
          <w:szCs w:val="20"/>
        </w:rPr>
      </w:pPr>
    </w:p>
    <w:p w:rsidR="00202B09" w:rsidRPr="008431AF" w:rsidRDefault="00202B09" w:rsidP="00202B09">
      <w:pPr>
        <w:rPr>
          <w:sz w:val="20"/>
          <w:szCs w:val="20"/>
        </w:rPr>
      </w:pPr>
      <w:r w:rsidRPr="008431AF">
        <w:rPr>
          <w:sz w:val="20"/>
          <w:szCs w:val="20"/>
        </w:rPr>
        <w:t xml:space="preserve"> </w:t>
      </w:r>
    </w:p>
    <w:p w:rsidR="00202B09" w:rsidRPr="008431AF" w:rsidRDefault="00202B09" w:rsidP="000D3AA7">
      <w:pPr>
        <w:ind w:firstLine="708"/>
        <w:jc w:val="center"/>
        <w:rPr>
          <w:b/>
          <w:sz w:val="20"/>
          <w:szCs w:val="20"/>
        </w:rPr>
      </w:pPr>
      <w:r w:rsidRPr="008431AF">
        <w:rPr>
          <w:b/>
          <w:sz w:val="20"/>
          <w:szCs w:val="20"/>
        </w:rPr>
        <w:t>от Поставщика                                                            от Покупателя</w:t>
      </w:r>
    </w:p>
    <w:p w:rsidR="00202B09" w:rsidRPr="008431AF" w:rsidRDefault="00202B09" w:rsidP="000D3AA7">
      <w:pPr>
        <w:jc w:val="center"/>
        <w:rPr>
          <w:sz w:val="20"/>
          <w:szCs w:val="20"/>
        </w:rPr>
      </w:pPr>
      <w:r w:rsidRPr="008431AF">
        <w:rPr>
          <w:sz w:val="20"/>
          <w:szCs w:val="20"/>
        </w:rPr>
        <w:t>______________________                                          _________________________</w:t>
      </w:r>
    </w:p>
    <w:p w:rsidR="00202B09" w:rsidRPr="008431AF" w:rsidRDefault="00202B09" w:rsidP="000D3AA7">
      <w:pPr>
        <w:pStyle w:val="4"/>
        <w:tabs>
          <w:tab w:val="left" w:pos="1500"/>
          <w:tab w:val="center" w:pos="4818"/>
        </w:tabs>
        <w:rPr>
          <w:b w:val="0"/>
          <w:i/>
          <w:sz w:val="20"/>
          <w:szCs w:val="20"/>
        </w:rPr>
      </w:pPr>
    </w:p>
    <w:p w:rsidR="00202B09" w:rsidRPr="008431AF" w:rsidRDefault="00202B09" w:rsidP="000D3AA7">
      <w:pPr>
        <w:pStyle w:val="4"/>
        <w:tabs>
          <w:tab w:val="left" w:pos="1380"/>
          <w:tab w:val="left" w:pos="7320"/>
        </w:tabs>
        <w:rPr>
          <w:b w:val="0"/>
          <w:i/>
          <w:sz w:val="20"/>
          <w:szCs w:val="20"/>
        </w:rPr>
      </w:pPr>
      <w:r w:rsidRPr="008431AF">
        <w:rPr>
          <w:b w:val="0"/>
          <w:i/>
          <w:sz w:val="20"/>
          <w:szCs w:val="20"/>
        </w:rPr>
        <w:t>М.П                                                                                                М.П.</w:t>
      </w:r>
    </w:p>
    <w:p w:rsidR="00202B09" w:rsidRPr="008431AF" w:rsidRDefault="00202B09" w:rsidP="000D3AA7">
      <w:pPr>
        <w:jc w:val="center"/>
        <w:rPr>
          <w:sz w:val="20"/>
          <w:szCs w:val="20"/>
        </w:rPr>
      </w:pPr>
    </w:p>
    <w:p w:rsidR="00202B09" w:rsidRPr="008431AF" w:rsidRDefault="00202B09" w:rsidP="000D3AA7">
      <w:pPr>
        <w:jc w:val="center"/>
        <w:rPr>
          <w:sz w:val="20"/>
          <w:szCs w:val="20"/>
        </w:rPr>
      </w:pPr>
    </w:p>
    <w:p w:rsidR="00202B09" w:rsidRPr="008431AF" w:rsidRDefault="00202B09" w:rsidP="000D3AA7">
      <w:pPr>
        <w:jc w:val="center"/>
        <w:rPr>
          <w:sz w:val="20"/>
          <w:szCs w:val="20"/>
        </w:rPr>
      </w:pPr>
    </w:p>
    <w:p w:rsidR="00202B09" w:rsidRPr="008431AF" w:rsidRDefault="00202B09" w:rsidP="000D3AA7">
      <w:pPr>
        <w:pStyle w:val="4"/>
        <w:rPr>
          <w:i/>
          <w:sz w:val="20"/>
          <w:szCs w:val="20"/>
        </w:rPr>
      </w:pPr>
      <w:r w:rsidRPr="008431AF">
        <w:rPr>
          <w:i/>
          <w:sz w:val="20"/>
          <w:szCs w:val="20"/>
        </w:rPr>
        <w:t>Форма акта согласована</w:t>
      </w:r>
    </w:p>
    <w:p w:rsidR="00202B09" w:rsidRPr="008431AF" w:rsidRDefault="00202B09" w:rsidP="000D3AA7">
      <w:pPr>
        <w:ind w:firstLine="708"/>
        <w:jc w:val="center"/>
        <w:rPr>
          <w:b/>
          <w:sz w:val="20"/>
          <w:szCs w:val="20"/>
        </w:rPr>
      </w:pPr>
    </w:p>
    <w:p w:rsidR="00202B09" w:rsidRPr="008431AF" w:rsidRDefault="00202B09" w:rsidP="000D3AA7">
      <w:pPr>
        <w:ind w:firstLine="708"/>
        <w:jc w:val="center"/>
        <w:rPr>
          <w:b/>
          <w:sz w:val="20"/>
          <w:szCs w:val="20"/>
        </w:rPr>
      </w:pPr>
      <w:r w:rsidRPr="008431AF">
        <w:rPr>
          <w:b/>
          <w:sz w:val="20"/>
          <w:szCs w:val="20"/>
        </w:rPr>
        <w:t>Поставщик                                                      Покупатель</w:t>
      </w:r>
    </w:p>
    <w:p w:rsidR="00202B09" w:rsidRPr="008431AF" w:rsidRDefault="00202B09" w:rsidP="000D3AA7">
      <w:pPr>
        <w:jc w:val="center"/>
        <w:rPr>
          <w:b/>
          <w:sz w:val="20"/>
          <w:szCs w:val="20"/>
        </w:rPr>
      </w:pPr>
    </w:p>
    <w:p w:rsidR="00202B09" w:rsidRPr="008431AF" w:rsidRDefault="00202B09" w:rsidP="000D3AA7">
      <w:pPr>
        <w:jc w:val="center"/>
        <w:rPr>
          <w:sz w:val="20"/>
          <w:szCs w:val="20"/>
        </w:rPr>
      </w:pPr>
      <w:r w:rsidRPr="008431AF">
        <w:rPr>
          <w:b/>
          <w:sz w:val="20"/>
          <w:szCs w:val="20"/>
        </w:rPr>
        <w:t>_________________ /</w:t>
      </w:r>
      <w:r w:rsidRPr="008431AF">
        <w:rPr>
          <w:noProof/>
          <w:sz w:val="20"/>
          <w:szCs w:val="20"/>
        </w:rPr>
        <w:t xml:space="preserve"> </w:t>
      </w:r>
      <w:r w:rsidRPr="008431AF">
        <w:rPr>
          <w:noProof/>
          <w:sz w:val="20"/>
          <w:szCs w:val="20"/>
        </w:rPr>
        <w:fldChar w:fldCharType="begin"/>
      </w:r>
      <w:r w:rsidRPr="008431AF">
        <w:rPr>
          <w:noProof/>
          <w:sz w:val="20"/>
          <w:szCs w:val="20"/>
        </w:rPr>
        <w:instrText xml:space="preserve"> MERGEFIELD  ДиректорИм  \* MERGEFORMAT </w:instrText>
      </w:r>
      <w:r w:rsidRPr="008431AF">
        <w:rPr>
          <w:noProof/>
          <w:sz w:val="20"/>
          <w:szCs w:val="20"/>
        </w:rPr>
        <w:fldChar w:fldCharType="separate"/>
      </w:r>
      <w:r w:rsidRPr="008431AF">
        <w:rPr>
          <w:noProof/>
          <w:sz w:val="20"/>
          <w:szCs w:val="20"/>
        </w:rPr>
        <w:t>«ДиректорИм»</w:t>
      </w:r>
      <w:r w:rsidRPr="008431AF">
        <w:rPr>
          <w:noProof/>
          <w:sz w:val="20"/>
          <w:szCs w:val="20"/>
        </w:rPr>
        <w:fldChar w:fldCharType="end"/>
      </w:r>
      <w:r w:rsidRPr="008431AF">
        <w:rPr>
          <w:b/>
          <w:sz w:val="20"/>
          <w:szCs w:val="20"/>
        </w:rPr>
        <w:t>/</w:t>
      </w:r>
      <w:r w:rsidRPr="008431AF">
        <w:rPr>
          <w:b/>
          <w:sz w:val="20"/>
          <w:szCs w:val="20"/>
        </w:rPr>
        <w:tab/>
      </w:r>
      <w:r w:rsidRPr="008431AF">
        <w:rPr>
          <w:b/>
          <w:sz w:val="20"/>
          <w:szCs w:val="20"/>
        </w:rPr>
        <w:tab/>
      </w:r>
      <w:r w:rsidRPr="008431AF">
        <w:rPr>
          <w:b/>
          <w:sz w:val="20"/>
          <w:szCs w:val="20"/>
        </w:rPr>
        <w:tab/>
      </w:r>
      <w:r w:rsidRPr="008431AF">
        <w:rPr>
          <w:b/>
          <w:sz w:val="20"/>
          <w:szCs w:val="20"/>
        </w:rPr>
        <w:tab/>
        <w:t xml:space="preserve">_______________ </w:t>
      </w:r>
      <w:r w:rsidRPr="008431AF">
        <w:rPr>
          <w:sz w:val="20"/>
          <w:szCs w:val="20"/>
        </w:rPr>
        <w:t>/</w:t>
      </w:r>
      <w:r w:rsidRPr="008431AF">
        <w:rPr>
          <w:sz w:val="20"/>
          <w:szCs w:val="20"/>
        </w:rPr>
        <w:fldChar w:fldCharType="begin"/>
      </w:r>
      <w:r w:rsidRPr="008431AF">
        <w:rPr>
          <w:sz w:val="20"/>
          <w:szCs w:val="20"/>
        </w:rPr>
        <w:instrText xml:space="preserve"> MERGEFIELD  ФИОИм  \* MERGEFORMAT </w:instrText>
      </w:r>
      <w:r w:rsidRPr="008431AF">
        <w:rPr>
          <w:sz w:val="20"/>
          <w:szCs w:val="20"/>
        </w:rPr>
        <w:fldChar w:fldCharType="separate"/>
      </w:r>
      <w:r w:rsidRPr="008431AF">
        <w:rPr>
          <w:noProof/>
          <w:sz w:val="20"/>
          <w:szCs w:val="20"/>
        </w:rPr>
        <w:t>«ФИОИм»</w:t>
      </w:r>
      <w:r w:rsidRPr="008431AF">
        <w:rPr>
          <w:sz w:val="20"/>
          <w:szCs w:val="20"/>
        </w:rPr>
        <w:fldChar w:fldCharType="end"/>
      </w:r>
      <w:r w:rsidRPr="008431AF">
        <w:rPr>
          <w:sz w:val="20"/>
          <w:szCs w:val="20"/>
        </w:rPr>
        <w:t>/</w:t>
      </w:r>
    </w:p>
    <w:p w:rsidR="00202B09" w:rsidRPr="008431AF" w:rsidRDefault="00202B09" w:rsidP="000D3AA7">
      <w:pPr>
        <w:jc w:val="center"/>
        <w:rPr>
          <w:sz w:val="20"/>
          <w:szCs w:val="20"/>
        </w:rPr>
      </w:pPr>
      <w:r w:rsidRPr="008431AF">
        <w:rPr>
          <w:sz w:val="20"/>
          <w:szCs w:val="20"/>
        </w:rPr>
        <w:t>М.П.</w:t>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t>М.П.</w:t>
      </w:r>
    </w:p>
    <w:p w:rsidR="00202B09" w:rsidRPr="008431AF" w:rsidRDefault="00202B09" w:rsidP="000D3AA7">
      <w:pPr>
        <w:jc w:val="center"/>
        <w:rPr>
          <w:b/>
          <w:sz w:val="20"/>
          <w:szCs w:val="20"/>
        </w:rPr>
      </w:pPr>
    </w:p>
    <w:p w:rsidR="00202B09" w:rsidRPr="008431AF" w:rsidRDefault="00202B09" w:rsidP="00202B09">
      <w:pPr>
        <w:rPr>
          <w:rFonts w:ascii="Arial" w:hAnsi="Arial"/>
          <w:sz w:val="20"/>
          <w:szCs w:val="20"/>
        </w:rPr>
        <w:sectPr w:rsidR="00202B09" w:rsidRPr="008431AF" w:rsidSect="0021154F">
          <w:type w:val="continuous"/>
          <w:pgSz w:w="11906" w:h="16838"/>
          <w:pgMar w:top="0" w:right="720" w:bottom="720" w:left="720" w:header="142" w:footer="348" w:gutter="0"/>
          <w:cols w:space="720"/>
        </w:sectPr>
      </w:pPr>
    </w:p>
    <w:p w:rsidR="00202B09" w:rsidRPr="008431AF" w:rsidRDefault="00202B09" w:rsidP="00202B09">
      <w:pPr>
        <w:pStyle w:val="ab"/>
        <w:jc w:val="right"/>
        <w:rPr>
          <w:rFonts w:ascii="Times New Roman" w:hAnsi="Times New Roman"/>
          <w:sz w:val="20"/>
        </w:rPr>
      </w:pPr>
      <w:r w:rsidRPr="008431AF">
        <w:rPr>
          <w:rFonts w:ascii="Times New Roman" w:hAnsi="Times New Roman"/>
          <w:sz w:val="20"/>
        </w:rPr>
        <w:lastRenderedPageBreak/>
        <w:t>Пр</w:t>
      </w:r>
      <w:r w:rsidR="0022563F" w:rsidRPr="008431AF">
        <w:rPr>
          <w:rFonts w:ascii="Times New Roman" w:hAnsi="Times New Roman"/>
          <w:sz w:val="20"/>
        </w:rPr>
        <w:t>иложение № 3 к</w:t>
      </w:r>
      <w:r w:rsidR="006815EF" w:rsidRPr="008431AF">
        <w:rPr>
          <w:rFonts w:ascii="Times New Roman" w:hAnsi="Times New Roman"/>
          <w:sz w:val="20"/>
        </w:rPr>
        <w:t xml:space="preserve"> договору</w:t>
      </w:r>
      <w:r w:rsidRPr="008431AF">
        <w:rPr>
          <w:rFonts w:ascii="Times New Roman" w:hAnsi="Times New Roman"/>
          <w:sz w:val="20"/>
        </w:rPr>
        <w:t xml:space="preserve"> поставки газа</w:t>
      </w:r>
    </w:p>
    <w:p w:rsidR="00202B09" w:rsidRPr="008431AF" w:rsidRDefault="00202B09" w:rsidP="00202B09">
      <w:pPr>
        <w:pStyle w:val="ab"/>
        <w:jc w:val="right"/>
        <w:rPr>
          <w:b/>
          <w:sz w:val="20"/>
        </w:rPr>
      </w:pPr>
      <w:r w:rsidRPr="008431AF">
        <w:rPr>
          <w:rFonts w:ascii="Times New Roman" w:hAnsi="Times New Roman"/>
          <w:sz w:val="20"/>
        </w:rPr>
        <w:t>№</w:t>
      </w:r>
      <w:r w:rsidRPr="008431AF">
        <w:rPr>
          <w:rFonts w:ascii="Times New Roman" w:hAnsi="Times New Roman"/>
          <w:sz w:val="20"/>
        </w:rPr>
        <w:fldChar w:fldCharType="begin"/>
      </w:r>
      <w:r w:rsidRPr="008431AF">
        <w:rPr>
          <w:rFonts w:ascii="Times New Roman" w:hAnsi="Times New Roman"/>
          <w:sz w:val="20"/>
        </w:rPr>
        <w:instrText xml:space="preserve"> MERGEFIELD  НомерДоговора  \* MERGEFORMAT </w:instrText>
      </w:r>
      <w:r w:rsidRPr="008431AF">
        <w:rPr>
          <w:rFonts w:ascii="Times New Roman" w:hAnsi="Times New Roman"/>
          <w:sz w:val="20"/>
        </w:rPr>
        <w:fldChar w:fldCharType="separate"/>
      </w:r>
      <w:r w:rsidRPr="008431AF">
        <w:rPr>
          <w:rFonts w:ascii="Times New Roman" w:hAnsi="Times New Roman"/>
          <w:noProof/>
          <w:sz w:val="20"/>
        </w:rPr>
        <w:t>«НомерДоговора»</w:t>
      </w:r>
      <w:r w:rsidRPr="008431AF">
        <w:rPr>
          <w:rFonts w:ascii="Times New Roman" w:hAnsi="Times New Roman"/>
          <w:sz w:val="20"/>
        </w:rPr>
        <w:fldChar w:fldCharType="end"/>
      </w:r>
      <w:r w:rsidRPr="008431AF">
        <w:rPr>
          <w:rFonts w:ascii="Times New Roman" w:hAnsi="Times New Roman"/>
          <w:sz w:val="20"/>
        </w:rPr>
        <w:t xml:space="preserve"> от </w:t>
      </w:r>
      <w:r w:rsidRPr="008431AF">
        <w:rPr>
          <w:rFonts w:ascii="Times New Roman" w:hAnsi="Times New Roman"/>
          <w:sz w:val="20"/>
        </w:rPr>
        <w:fldChar w:fldCharType="begin"/>
      </w:r>
      <w:r w:rsidRPr="008431AF">
        <w:rPr>
          <w:rFonts w:ascii="Times New Roman" w:hAnsi="Times New Roman"/>
          <w:sz w:val="20"/>
        </w:rPr>
        <w:instrText xml:space="preserve"> MERGEFIELD  ДатаЗакл  \* MERGEFORMAT </w:instrText>
      </w:r>
      <w:r w:rsidRPr="008431AF">
        <w:rPr>
          <w:rFonts w:ascii="Times New Roman" w:hAnsi="Times New Roman"/>
          <w:sz w:val="20"/>
        </w:rPr>
        <w:fldChar w:fldCharType="separate"/>
      </w:r>
      <w:r w:rsidRPr="008431AF">
        <w:rPr>
          <w:rFonts w:ascii="Times New Roman" w:hAnsi="Times New Roman"/>
          <w:noProof/>
          <w:sz w:val="20"/>
        </w:rPr>
        <w:t>«ДатаЗакл»</w:t>
      </w:r>
      <w:r w:rsidRPr="008431AF">
        <w:rPr>
          <w:rFonts w:ascii="Times New Roman" w:hAnsi="Times New Roman"/>
          <w:sz w:val="20"/>
        </w:rPr>
        <w:fldChar w:fldCharType="end"/>
      </w:r>
      <w:r w:rsidRPr="008431AF">
        <w:rPr>
          <w:rFonts w:ascii="Times New Roman" w:hAnsi="Times New Roman"/>
          <w:sz w:val="20"/>
        </w:rPr>
        <w:t xml:space="preserve"> г.</w:t>
      </w:r>
      <w:r w:rsidRPr="008431AF">
        <w:rPr>
          <w:b/>
          <w:sz w:val="20"/>
        </w:rPr>
        <w:tab/>
      </w:r>
    </w:p>
    <w:p w:rsidR="00202B09" w:rsidRPr="008431AF" w:rsidRDefault="00202B09" w:rsidP="00202B09">
      <w:pPr>
        <w:pStyle w:val="1"/>
        <w:rPr>
          <w:rFonts w:ascii="Times New Roman" w:hAnsi="Times New Roman"/>
          <w:bCs/>
          <w:sz w:val="20"/>
        </w:rPr>
      </w:pPr>
      <w:r w:rsidRPr="008431AF">
        <w:rPr>
          <w:rFonts w:ascii="Times New Roman" w:hAnsi="Times New Roman"/>
          <w:bCs/>
          <w:sz w:val="20"/>
        </w:rPr>
        <w:t>Приложение к Сводному Акту</w:t>
      </w:r>
    </w:p>
    <w:p w:rsidR="00202B09" w:rsidRPr="008431AF" w:rsidRDefault="00202B09" w:rsidP="00202B09">
      <w:pPr>
        <w:jc w:val="center"/>
        <w:rPr>
          <w:b/>
          <w:sz w:val="20"/>
          <w:szCs w:val="20"/>
        </w:rPr>
      </w:pPr>
      <w:r w:rsidRPr="008431AF">
        <w:rPr>
          <w:b/>
          <w:sz w:val="20"/>
          <w:szCs w:val="20"/>
        </w:rPr>
        <w:t>поданного-принятого газа</w:t>
      </w:r>
    </w:p>
    <w:p w:rsidR="00202B09" w:rsidRPr="008431AF" w:rsidRDefault="00202B09" w:rsidP="00202B09">
      <w:pPr>
        <w:jc w:val="center"/>
        <w:rPr>
          <w:b/>
          <w:sz w:val="20"/>
          <w:szCs w:val="20"/>
        </w:rPr>
      </w:pPr>
      <w:r w:rsidRPr="008431AF">
        <w:rPr>
          <w:b/>
          <w:sz w:val="20"/>
          <w:szCs w:val="20"/>
        </w:rPr>
        <w:t xml:space="preserve">к договору поставки газа № </w:t>
      </w:r>
      <w:r w:rsidRPr="008431AF">
        <w:rPr>
          <w:b/>
          <w:sz w:val="20"/>
          <w:szCs w:val="20"/>
        </w:rPr>
        <w:fldChar w:fldCharType="begin"/>
      </w:r>
      <w:r w:rsidRPr="008431AF">
        <w:rPr>
          <w:b/>
          <w:sz w:val="20"/>
          <w:szCs w:val="20"/>
        </w:rPr>
        <w:instrText xml:space="preserve"> MERGEFIELD  НомерДоговора  \* MERGEFORMAT </w:instrText>
      </w:r>
      <w:r w:rsidRPr="008431AF">
        <w:rPr>
          <w:b/>
          <w:sz w:val="20"/>
          <w:szCs w:val="20"/>
        </w:rPr>
        <w:fldChar w:fldCharType="separate"/>
      </w:r>
      <w:r w:rsidRPr="008431AF">
        <w:rPr>
          <w:b/>
          <w:sz w:val="20"/>
          <w:szCs w:val="20"/>
        </w:rPr>
        <w:t>«НомерДоговора»</w:t>
      </w:r>
      <w:r w:rsidRPr="008431AF">
        <w:rPr>
          <w:b/>
          <w:sz w:val="20"/>
          <w:szCs w:val="20"/>
        </w:rPr>
        <w:fldChar w:fldCharType="end"/>
      </w:r>
      <w:r w:rsidRPr="008431AF">
        <w:rPr>
          <w:b/>
          <w:sz w:val="20"/>
          <w:szCs w:val="20"/>
        </w:rPr>
        <w:t xml:space="preserve"> от </w:t>
      </w:r>
      <w:r w:rsidRPr="008431AF">
        <w:rPr>
          <w:b/>
          <w:sz w:val="20"/>
          <w:szCs w:val="20"/>
        </w:rPr>
        <w:fldChar w:fldCharType="begin"/>
      </w:r>
      <w:r w:rsidRPr="008431AF">
        <w:rPr>
          <w:b/>
          <w:sz w:val="20"/>
          <w:szCs w:val="20"/>
        </w:rPr>
        <w:instrText xml:space="preserve"> MERGEFIELD  ДатаЗакл  \* MERGEFORMAT </w:instrText>
      </w:r>
      <w:r w:rsidRPr="008431AF">
        <w:rPr>
          <w:b/>
          <w:sz w:val="20"/>
          <w:szCs w:val="20"/>
        </w:rPr>
        <w:fldChar w:fldCharType="separate"/>
      </w:r>
      <w:r w:rsidRPr="008431AF">
        <w:rPr>
          <w:b/>
          <w:sz w:val="20"/>
          <w:szCs w:val="20"/>
        </w:rPr>
        <w:t>«ДатаЗакл»</w:t>
      </w:r>
      <w:r w:rsidRPr="008431AF">
        <w:rPr>
          <w:b/>
          <w:sz w:val="20"/>
          <w:szCs w:val="20"/>
        </w:rPr>
        <w:fldChar w:fldCharType="end"/>
      </w:r>
      <w:r w:rsidRPr="008431AF">
        <w:rPr>
          <w:b/>
          <w:sz w:val="20"/>
          <w:szCs w:val="20"/>
        </w:rPr>
        <w:t xml:space="preserve">г.  </w:t>
      </w:r>
    </w:p>
    <w:p w:rsidR="00202B09" w:rsidRPr="008431AF" w:rsidRDefault="00202B09" w:rsidP="00202B09">
      <w:pPr>
        <w:jc w:val="center"/>
        <w:rPr>
          <w:sz w:val="20"/>
          <w:szCs w:val="20"/>
          <w:vertAlign w:val="subscript"/>
        </w:rPr>
      </w:pP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p>
    <w:p w:rsidR="00202B09" w:rsidRPr="008431AF" w:rsidRDefault="00E9192F" w:rsidP="00202B09">
      <w:pPr>
        <w:jc w:val="center"/>
        <w:rPr>
          <w:b/>
          <w:sz w:val="20"/>
          <w:szCs w:val="20"/>
        </w:rPr>
      </w:pPr>
      <w:r w:rsidRPr="008431AF">
        <w:rPr>
          <w:b/>
          <w:sz w:val="20"/>
          <w:szCs w:val="20"/>
        </w:rPr>
        <w:t xml:space="preserve">за ____________ </w:t>
      </w:r>
      <w:r w:rsidR="00202B09" w:rsidRPr="008431AF">
        <w:rPr>
          <w:b/>
          <w:sz w:val="20"/>
          <w:szCs w:val="20"/>
        </w:rPr>
        <w:t xml:space="preserve"> </w:t>
      </w:r>
      <w:r w:rsidR="00202B09" w:rsidRPr="008431AF">
        <w:rPr>
          <w:b/>
          <w:noProof/>
          <w:sz w:val="20"/>
          <w:szCs w:val="20"/>
        </w:rPr>
        <w:t>года</w:t>
      </w:r>
    </w:p>
    <w:p w:rsidR="00202B09" w:rsidRPr="008431AF" w:rsidRDefault="00202B09" w:rsidP="00202B09">
      <w:pPr>
        <w:widowControl w:val="0"/>
        <w:jc w:val="both"/>
        <w:rPr>
          <w:i/>
          <w:sz w:val="20"/>
          <w:szCs w:val="20"/>
        </w:rPr>
      </w:pPr>
      <w:r w:rsidRPr="008431AF">
        <w:rPr>
          <w:i/>
          <w:sz w:val="20"/>
          <w:szCs w:val="20"/>
        </w:rPr>
        <w:t>г. Нальчик</w:t>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r>
      <w:r w:rsidRPr="008431AF">
        <w:rPr>
          <w:i/>
          <w:sz w:val="20"/>
          <w:szCs w:val="20"/>
        </w:rPr>
        <w:tab/>
        <w:t>____________ г.</w:t>
      </w:r>
    </w:p>
    <w:p w:rsidR="00202B09" w:rsidRPr="008431AF" w:rsidRDefault="00202B09" w:rsidP="00202B09">
      <w:pPr>
        <w:ind w:firstLine="720"/>
        <w:jc w:val="both"/>
        <w:rPr>
          <w:sz w:val="20"/>
          <w:szCs w:val="20"/>
        </w:rPr>
      </w:pPr>
      <w:r w:rsidRPr="008431AF">
        <w:rPr>
          <w:sz w:val="20"/>
          <w:szCs w:val="20"/>
        </w:rPr>
        <w:t>Принято всего</w:t>
      </w:r>
      <w:r w:rsidRPr="008431AF">
        <w:rPr>
          <w:b/>
          <w:sz w:val="20"/>
          <w:szCs w:val="20"/>
        </w:rPr>
        <w:t xml:space="preserve"> </w:t>
      </w:r>
      <w:r w:rsidRPr="008431AF">
        <w:rPr>
          <w:bCs/>
          <w:sz w:val="20"/>
          <w:szCs w:val="20"/>
        </w:rPr>
        <w:t xml:space="preserve"> </w:t>
      </w:r>
      <w:r w:rsidRPr="008431AF">
        <w:rPr>
          <w:b/>
          <w:bCs/>
          <w:sz w:val="20"/>
          <w:szCs w:val="20"/>
        </w:rPr>
        <w:t xml:space="preserve">______________ </w:t>
      </w:r>
      <w:r w:rsidRPr="008431AF">
        <w:rPr>
          <w:b/>
          <w:sz w:val="20"/>
          <w:szCs w:val="20"/>
        </w:rPr>
        <w:t xml:space="preserve">тыс. куб. м., </w:t>
      </w:r>
      <w:r w:rsidRPr="008431AF">
        <w:rPr>
          <w:sz w:val="20"/>
          <w:szCs w:val="20"/>
        </w:rPr>
        <w:t>в том числе за каждые сутки месяца:</w:t>
      </w:r>
    </w:p>
    <w:tbl>
      <w:tblPr>
        <w:tblW w:w="100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Дата</w:t>
            </w:r>
          </w:p>
        </w:tc>
        <w:tc>
          <w:tcPr>
            <w:tcW w:w="198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Суточный договорной объем*</w:t>
            </w:r>
          </w:p>
        </w:tc>
        <w:tc>
          <w:tcPr>
            <w:tcW w:w="162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sz w:val="20"/>
                <w:szCs w:val="20"/>
              </w:rPr>
            </w:pPr>
            <w:r w:rsidRPr="008431AF">
              <w:rPr>
                <w:sz w:val="20"/>
                <w:szCs w:val="20"/>
              </w:rPr>
              <w:t>Перерасход газа за каждые сутки от максимального суточного договорного объема</w:t>
            </w: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5</w:t>
            </w:r>
          </w:p>
        </w:tc>
        <w:tc>
          <w:tcPr>
            <w:tcW w:w="2241" w:type="dxa"/>
            <w:tcBorders>
              <w:top w:val="single" w:sz="4" w:space="0" w:color="auto"/>
              <w:left w:val="single" w:sz="4" w:space="0" w:color="auto"/>
              <w:bottom w:val="single" w:sz="4" w:space="0" w:color="auto"/>
              <w:right w:val="single" w:sz="4" w:space="0" w:color="auto"/>
            </w:tcBorders>
            <w:hideMark/>
          </w:tcPr>
          <w:p w:rsidR="00202B09" w:rsidRPr="008431AF" w:rsidRDefault="00202B09">
            <w:pPr>
              <w:jc w:val="center"/>
              <w:rPr>
                <w:b/>
                <w:sz w:val="20"/>
                <w:szCs w:val="20"/>
              </w:rPr>
            </w:pPr>
            <w:r w:rsidRPr="008431AF">
              <w:rPr>
                <w:b/>
                <w:sz w:val="20"/>
                <w:szCs w:val="20"/>
              </w:rPr>
              <w:t>6=5-4</w:t>
            </w: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8</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11</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21</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22</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27</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29</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sz w:val="20"/>
                <w:szCs w:val="20"/>
              </w:rPr>
            </w:pPr>
            <w:r w:rsidRPr="008431AF">
              <w:rPr>
                <w:sz w:val="20"/>
                <w:szCs w:val="20"/>
              </w:rPr>
              <w:t>31</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sz w:val="20"/>
                <w:szCs w:val="20"/>
              </w:rPr>
            </w:pPr>
          </w:p>
        </w:tc>
      </w:tr>
      <w:tr w:rsidR="00202B09" w:rsidRPr="008431AF" w:rsidTr="008141D8">
        <w:tc>
          <w:tcPr>
            <w:tcW w:w="828" w:type="dxa"/>
            <w:tcBorders>
              <w:top w:val="single" w:sz="4" w:space="0" w:color="auto"/>
              <w:left w:val="single" w:sz="4" w:space="0" w:color="auto"/>
              <w:bottom w:val="single" w:sz="4" w:space="0" w:color="auto"/>
              <w:right w:val="single" w:sz="4" w:space="0" w:color="auto"/>
            </w:tcBorders>
            <w:hideMark/>
          </w:tcPr>
          <w:p w:rsidR="00202B09" w:rsidRPr="008431AF" w:rsidRDefault="00202B09">
            <w:pPr>
              <w:rPr>
                <w:b/>
                <w:sz w:val="20"/>
                <w:szCs w:val="20"/>
              </w:rPr>
            </w:pPr>
            <w:r w:rsidRPr="008431AF">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202B09" w:rsidRPr="008431AF" w:rsidRDefault="00202B09">
            <w:pPr>
              <w:rPr>
                <w:b/>
                <w:sz w:val="20"/>
                <w:szCs w:val="20"/>
              </w:rPr>
            </w:pPr>
          </w:p>
        </w:tc>
      </w:tr>
    </w:tbl>
    <w:p w:rsidR="00202B09" w:rsidRPr="008431AF" w:rsidRDefault="00202B09" w:rsidP="00202B09">
      <w:pPr>
        <w:rPr>
          <w:b/>
          <w:sz w:val="20"/>
          <w:szCs w:val="20"/>
        </w:rPr>
      </w:pPr>
      <w:r w:rsidRPr="008431AF">
        <w:rPr>
          <w:b/>
          <w:sz w:val="20"/>
          <w:szCs w:val="20"/>
        </w:rPr>
        <w:t xml:space="preserve">График №___ вводился с _______ </w:t>
      </w:r>
      <w:r w:rsidRPr="008431AF">
        <w:rPr>
          <w:b/>
          <w:i/>
          <w:sz w:val="20"/>
          <w:szCs w:val="20"/>
        </w:rPr>
        <w:t>(дата)</w:t>
      </w:r>
      <w:r w:rsidRPr="008431AF">
        <w:rPr>
          <w:b/>
          <w:sz w:val="20"/>
          <w:szCs w:val="20"/>
        </w:rPr>
        <w:t xml:space="preserve"> по </w:t>
      </w:r>
      <w:r w:rsidRPr="008431AF">
        <w:rPr>
          <w:b/>
          <w:i/>
          <w:sz w:val="20"/>
          <w:szCs w:val="20"/>
        </w:rPr>
        <w:t>(дата)</w:t>
      </w:r>
      <w:r w:rsidRPr="008431AF">
        <w:rPr>
          <w:b/>
          <w:sz w:val="20"/>
          <w:szCs w:val="20"/>
        </w:rPr>
        <w:t xml:space="preserve"> </w:t>
      </w:r>
    </w:p>
    <w:p w:rsidR="00202B09" w:rsidRPr="008431AF" w:rsidRDefault="00202B09" w:rsidP="00202B09">
      <w:pPr>
        <w:jc w:val="both"/>
        <w:rPr>
          <w:bCs/>
          <w:i/>
          <w:sz w:val="20"/>
          <w:szCs w:val="20"/>
        </w:rPr>
      </w:pPr>
      <w:r w:rsidRPr="008431AF">
        <w:rPr>
          <w:bCs/>
          <w:i/>
          <w:sz w:val="20"/>
          <w:szCs w:val="20"/>
        </w:rPr>
        <w:t>* Суточный договорной объем в соответствии с п.2.2.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02B09" w:rsidRPr="008431AF" w:rsidRDefault="00202B09" w:rsidP="00202B09">
      <w:pPr>
        <w:jc w:val="both"/>
        <w:rPr>
          <w:bCs/>
          <w:i/>
          <w:sz w:val="20"/>
          <w:szCs w:val="20"/>
        </w:rPr>
      </w:pPr>
      <w:r w:rsidRPr="008431AF">
        <w:rPr>
          <w:bCs/>
          <w:i/>
          <w:sz w:val="20"/>
          <w:szCs w:val="20"/>
        </w:rPr>
        <w:t>**-в графе 3 и 4 минимального и максимального суточного объема рассчитываются исходя из условий оформленного договора</w:t>
      </w:r>
    </w:p>
    <w:p w:rsidR="00202B09" w:rsidRPr="008431AF" w:rsidRDefault="00202B09" w:rsidP="000D3AA7">
      <w:pPr>
        <w:ind w:firstLine="708"/>
        <w:jc w:val="center"/>
        <w:rPr>
          <w:sz w:val="20"/>
          <w:szCs w:val="20"/>
        </w:rPr>
      </w:pPr>
      <w:r w:rsidRPr="008431AF">
        <w:rPr>
          <w:b/>
          <w:sz w:val="20"/>
          <w:szCs w:val="20"/>
        </w:rPr>
        <w:t xml:space="preserve">от Поставщика                                                                 </w:t>
      </w:r>
      <w:r w:rsidRPr="008431AF">
        <w:rPr>
          <w:b/>
          <w:sz w:val="20"/>
          <w:szCs w:val="20"/>
        </w:rPr>
        <w:tab/>
        <w:t>от Покупателя</w:t>
      </w:r>
    </w:p>
    <w:p w:rsidR="00202B09" w:rsidRPr="008431AF" w:rsidRDefault="00202B09" w:rsidP="000D3AA7">
      <w:pPr>
        <w:jc w:val="center"/>
        <w:rPr>
          <w:sz w:val="20"/>
          <w:szCs w:val="20"/>
        </w:rPr>
      </w:pPr>
      <w:r w:rsidRPr="008431AF">
        <w:rPr>
          <w:sz w:val="20"/>
          <w:szCs w:val="20"/>
        </w:rPr>
        <w:t xml:space="preserve">______________________                                         </w:t>
      </w:r>
      <w:r w:rsidRPr="008431AF">
        <w:rPr>
          <w:sz w:val="20"/>
          <w:szCs w:val="20"/>
        </w:rPr>
        <w:tab/>
        <w:t>________________________</w:t>
      </w:r>
    </w:p>
    <w:p w:rsidR="00202B09" w:rsidRPr="008431AF" w:rsidRDefault="00202B09" w:rsidP="000D3AA7">
      <w:pPr>
        <w:jc w:val="center"/>
        <w:rPr>
          <w:sz w:val="20"/>
          <w:szCs w:val="20"/>
        </w:rPr>
      </w:pPr>
      <w:r w:rsidRPr="008431AF">
        <w:rPr>
          <w:sz w:val="20"/>
          <w:szCs w:val="20"/>
        </w:rPr>
        <w:t>М.П                                                                                                       М.П.</w:t>
      </w:r>
    </w:p>
    <w:p w:rsidR="00202B09" w:rsidRPr="008431AF" w:rsidRDefault="00202B09" w:rsidP="000D3AA7">
      <w:pPr>
        <w:pStyle w:val="4"/>
        <w:rPr>
          <w:i/>
          <w:sz w:val="20"/>
          <w:szCs w:val="20"/>
        </w:rPr>
      </w:pPr>
      <w:r w:rsidRPr="008431AF">
        <w:rPr>
          <w:i/>
          <w:sz w:val="20"/>
          <w:szCs w:val="20"/>
        </w:rPr>
        <w:t>Форма акта согласована</w:t>
      </w:r>
    </w:p>
    <w:p w:rsidR="00202B09" w:rsidRPr="008431AF" w:rsidRDefault="00202B09" w:rsidP="000D3AA7">
      <w:pPr>
        <w:ind w:firstLine="708"/>
        <w:jc w:val="center"/>
        <w:rPr>
          <w:b/>
          <w:sz w:val="20"/>
          <w:szCs w:val="20"/>
        </w:rPr>
      </w:pPr>
      <w:r w:rsidRPr="008431AF">
        <w:rPr>
          <w:b/>
          <w:sz w:val="20"/>
          <w:szCs w:val="20"/>
        </w:rPr>
        <w:t>Поставщик                                                      Покупатель</w:t>
      </w:r>
    </w:p>
    <w:p w:rsidR="00202B09" w:rsidRPr="008431AF" w:rsidRDefault="00202B09" w:rsidP="000D3AA7">
      <w:pPr>
        <w:jc w:val="center"/>
        <w:rPr>
          <w:b/>
          <w:sz w:val="20"/>
          <w:szCs w:val="20"/>
        </w:rPr>
      </w:pPr>
    </w:p>
    <w:p w:rsidR="00202B09" w:rsidRPr="008431AF" w:rsidRDefault="00202B09" w:rsidP="000D3AA7">
      <w:pPr>
        <w:jc w:val="center"/>
        <w:rPr>
          <w:sz w:val="20"/>
          <w:szCs w:val="20"/>
        </w:rPr>
      </w:pPr>
      <w:r w:rsidRPr="008431AF">
        <w:rPr>
          <w:b/>
          <w:sz w:val="20"/>
          <w:szCs w:val="20"/>
        </w:rPr>
        <w:t>_________________ /</w:t>
      </w:r>
      <w:r w:rsidRPr="008431AF">
        <w:rPr>
          <w:noProof/>
          <w:sz w:val="20"/>
          <w:szCs w:val="20"/>
        </w:rPr>
        <w:t xml:space="preserve"> </w:t>
      </w:r>
      <w:r w:rsidRPr="008431AF">
        <w:rPr>
          <w:noProof/>
          <w:sz w:val="20"/>
          <w:szCs w:val="20"/>
        </w:rPr>
        <w:fldChar w:fldCharType="begin"/>
      </w:r>
      <w:r w:rsidRPr="008431AF">
        <w:rPr>
          <w:noProof/>
          <w:sz w:val="20"/>
          <w:szCs w:val="20"/>
        </w:rPr>
        <w:instrText xml:space="preserve"> MERGEFIELD  ДиректорИм  \* MERGEFORMAT </w:instrText>
      </w:r>
      <w:r w:rsidRPr="008431AF">
        <w:rPr>
          <w:noProof/>
          <w:sz w:val="20"/>
          <w:szCs w:val="20"/>
        </w:rPr>
        <w:fldChar w:fldCharType="separate"/>
      </w:r>
      <w:r w:rsidRPr="008431AF">
        <w:rPr>
          <w:noProof/>
          <w:sz w:val="20"/>
          <w:szCs w:val="20"/>
        </w:rPr>
        <w:t>«ДиректорИм»</w:t>
      </w:r>
      <w:r w:rsidRPr="008431AF">
        <w:rPr>
          <w:noProof/>
          <w:sz w:val="20"/>
          <w:szCs w:val="20"/>
        </w:rPr>
        <w:fldChar w:fldCharType="end"/>
      </w:r>
      <w:r w:rsidRPr="008431AF">
        <w:rPr>
          <w:b/>
          <w:sz w:val="20"/>
          <w:szCs w:val="20"/>
        </w:rPr>
        <w:t>/</w:t>
      </w:r>
      <w:r w:rsidRPr="008431AF">
        <w:rPr>
          <w:b/>
          <w:sz w:val="20"/>
          <w:szCs w:val="20"/>
        </w:rPr>
        <w:tab/>
      </w:r>
      <w:r w:rsidRPr="008431AF">
        <w:rPr>
          <w:b/>
          <w:sz w:val="20"/>
          <w:szCs w:val="20"/>
        </w:rPr>
        <w:tab/>
      </w:r>
      <w:r w:rsidRPr="008431AF">
        <w:rPr>
          <w:b/>
          <w:sz w:val="20"/>
          <w:szCs w:val="20"/>
        </w:rPr>
        <w:tab/>
        <w:t xml:space="preserve">_______________ </w:t>
      </w:r>
      <w:r w:rsidRPr="008431AF">
        <w:rPr>
          <w:sz w:val="20"/>
          <w:szCs w:val="20"/>
        </w:rPr>
        <w:t>/</w:t>
      </w:r>
      <w:r w:rsidRPr="008431AF">
        <w:rPr>
          <w:sz w:val="20"/>
          <w:szCs w:val="20"/>
        </w:rPr>
        <w:fldChar w:fldCharType="begin"/>
      </w:r>
      <w:r w:rsidRPr="008431AF">
        <w:rPr>
          <w:sz w:val="20"/>
          <w:szCs w:val="20"/>
        </w:rPr>
        <w:instrText xml:space="preserve"> MERGEFIELD  ФИОИм  \* MERGEFORMAT </w:instrText>
      </w:r>
      <w:r w:rsidRPr="008431AF">
        <w:rPr>
          <w:sz w:val="20"/>
          <w:szCs w:val="20"/>
        </w:rPr>
        <w:fldChar w:fldCharType="separate"/>
      </w:r>
      <w:r w:rsidRPr="008431AF">
        <w:rPr>
          <w:noProof/>
          <w:sz w:val="20"/>
          <w:szCs w:val="20"/>
        </w:rPr>
        <w:t>«ФИОИм»</w:t>
      </w:r>
      <w:r w:rsidRPr="008431AF">
        <w:rPr>
          <w:sz w:val="20"/>
          <w:szCs w:val="20"/>
        </w:rPr>
        <w:fldChar w:fldCharType="end"/>
      </w:r>
      <w:r w:rsidRPr="008431AF">
        <w:rPr>
          <w:sz w:val="20"/>
          <w:szCs w:val="20"/>
        </w:rPr>
        <w:t>/</w:t>
      </w:r>
    </w:p>
    <w:p w:rsidR="00202B09" w:rsidRPr="008431AF" w:rsidRDefault="000D3AA7" w:rsidP="000D3AA7">
      <w:pPr>
        <w:widowControl w:val="0"/>
        <w:suppressAutoHyphens/>
        <w:spacing w:before="120" w:after="120"/>
        <w:ind w:left="567"/>
        <w:jc w:val="center"/>
        <w:rPr>
          <w:sz w:val="20"/>
          <w:szCs w:val="20"/>
        </w:rPr>
      </w:pPr>
      <w:r w:rsidRPr="008431AF">
        <w:rPr>
          <w:sz w:val="20"/>
          <w:szCs w:val="20"/>
        </w:rPr>
        <w:t>М.П.</w:t>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Pr="008431AF">
        <w:rPr>
          <w:sz w:val="20"/>
          <w:szCs w:val="20"/>
        </w:rPr>
        <w:tab/>
      </w:r>
      <w:r w:rsidR="00202B09" w:rsidRPr="008431AF">
        <w:rPr>
          <w:sz w:val="20"/>
          <w:szCs w:val="20"/>
        </w:rPr>
        <w:tab/>
        <w:t>М.П.</w:t>
      </w:r>
    </w:p>
    <w:p w:rsidR="00D850DF" w:rsidRPr="008431AF" w:rsidRDefault="00D850DF" w:rsidP="00202B09">
      <w:pPr>
        <w:ind w:firstLine="284"/>
        <w:jc w:val="right"/>
        <w:rPr>
          <w:sz w:val="20"/>
          <w:szCs w:val="20"/>
        </w:rPr>
      </w:pPr>
    </w:p>
    <w:p w:rsidR="00B921E6" w:rsidRPr="008431AF" w:rsidRDefault="00B921E6" w:rsidP="00202B09">
      <w:pPr>
        <w:ind w:firstLine="284"/>
        <w:jc w:val="right"/>
        <w:rPr>
          <w:sz w:val="20"/>
          <w:szCs w:val="20"/>
        </w:rPr>
        <w:sectPr w:rsidR="00B921E6" w:rsidRPr="008431AF" w:rsidSect="00817066">
          <w:pgSz w:w="11906" w:h="16838" w:code="9"/>
          <w:pgMar w:top="425" w:right="851" w:bottom="567" w:left="1701" w:header="397" w:footer="113" w:gutter="0"/>
          <w:cols w:space="708"/>
          <w:docGrid w:linePitch="360"/>
        </w:sectPr>
      </w:pPr>
    </w:p>
    <w:p w:rsidR="00202B09" w:rsidRPr="008431AF" w:rsidRDefault="00202B09" w:rsidP="00202B09">
      <w:pPr>
        <w:ind w:firstLine="284"/>
        <w:jc w:val="right"/>
        <w:rPr>
          <w:sz w:val="20"/>
          <w:szCs w:val="20"/>
        </w:rPr>
      </w:pPr>
      <w:r w:rsidRPr="008431AF">
        <w:rPr>
          <w:sz w:val="20"/>
          <w:szCs w:val="20"/>
        </w:rPr>
        <w:lastRenderedPageBreak/>
        <w:t xml:space="preserve">Приложение № 4 к </w:t>
      </w:r>
      <w:r w:rsidR="006815EF" w:rsidRPr="008431AF">
        <w:rPr>
          <w:sz w:val="20"/>
          <w:szCs w:val="20"/>
        </w:rPr>
        <w:t>договору</w:t>
      </w:r>
      <w:r w:rsidRPr="008431AF">
        <w:rPr>
          <w:sz w:val="20"/>
          <w:szCs w:val="20"/>
        </w:rPr>
        <w:t xml:space="preserve"> поставки газа</w:t>
      </w:r>
    </w:p>
    <w:p w:rsidR="00202B09" w:rsidRPr="008431AF" w:rsidRDefault="00202B09" w:rsidP="00202B09">
      <w:pPr>
        <w:ind w:firstLine="284"/>
        <w:jc w:val="right"/>
        <w:rPr>
          <w:sz w:val="20"/>
          <w:szCs w:val="20"/>
        </w:rPr>
      </w:pPr>
      <w:r w:rsidRPr="008431AF">
        <w:rPr>
          <w:sz w:val="20"/>
          <w:szCs w:val="20"/>
        </w:rPr>
        <w:t xml:space="preserve">№ </w:t>
      </w:r>
      <w:r w:rsidRPr="008431AF">
        <w:rPr>
          <w:sz w:val="20"/>
          <w:szCs w:val="20"/>
        </w:rPr>
        <w:fldChar w:fldCharType="begin"/>
      </w:r>
      <w:r w:rsidRPr="008431AF">
        <w:rPr>
          <w:sz w:val="20"/>
          <w:szCs w:val="20"/>
        </w:rPr>
        <w:instrText xml:space="preserve"> MERGEFIELD  НомерДоговора  \* MERGEFORMAT </w:instrText>
      </w:r>
      <w:r w:rsidRPr="008431AF">
        <w:rPr>
          <w:sz w:val="20"/>
          <w:szCs w:val="20"/>
        </w:rPr>
        <w:fldChar w:fldCharType="separate"/>
      </w:r>
      <w:r w:rsidRPr="008431AF">
        <w:rPr>
          <w:noProof/>
          <w:sz w:val="20"/>
          <w:szCs w:val="20"/>
        </w:rPr>
        <w:t>«НомерДоговора»</w:t>
      </w:r>
      <w:r w:rsidRPr="008431AF">
        <w:rPr>
          <w:sz w:val="20"/>
          <w:szCs w:val="20"/>
        </w:rPr>
        <w:fldChar w:fldCharType="end"/>
      </w:r>
      <w:r w:rsidRPr="008431AF">
        <w:rPr>
          <w:sz w:val="20"/>
          <w:szCs w:val="20"/>
        </w:rPr>
        <w:t xml:space="preserve"> от </w:t>
      </w:r>
      <w:r w:rsidRPr="008431AF">
        <w:rPr>
          <w:sz w:val="20"/>
          <w:szCs w:val="20"/>
        </w:rPr>
        <w:fldChar w:fldCharType="begin"/>
      </w:r>
      <w:r w:rsidRPr="008431AF">
        <w:rPr>
          <w:sz w:val="20"/>
          <w:szCs w:val="20"/>
        </w:rPr>
        <w:instrText xml:space="preserve"> MERGEFIELD  ДатаЗакл  \* MERGEFORMAT </w:instrText>
      </w:r>
      <w:r w:rsidRPr="008431AF">
        <w:rPr>
          <w:sz w:val="20"/>
          <w:szCs w:val="20"/>
        </w:rPr>
        <w:fldChar w:fldCharType="separate"/>
      </w:r>
      <w:r w:rsidRPr="008431AF">
        <w:rPr>
          <w:noProof/>
          <w:sz w:val="20"/>
          <w:szCs w:val="20"/>
        </w:rPr>
        <w:t>«ДатаЗакл»</w:t>
      </w:r>
      <w:r w:rsidRPr="008431AF">
        <w:rPr>
          <w:sz w:val="20"/>
          <w:szCs w:val="20"/>
        </w:rPr>
        <w:fldChar w:fldCharType="end"/>
      </w:r>
      <w:r w:rsidRPr="008431AF">
        <w:rPr>
          <w:sz w:val="20"/>
          <w:szCs w:val="20"/>
        </w:rPr>
        <w:t xml:space="preserve"> г.</w:t>
      </w:r>
    </w:p>
    <w:p w:rsidR="00202B09" w:rsidRPr="008431AF" w:rsidRDefault="00202B09" w:rsidP="00202B09">
      <w:pPr>
        <w:ind w:firstLine="284"/>
        <w:jc w:val="right"/>
        <w:rPr>
          <w:sz w:val="20"/>
          <w:szCs w:val="20"/>
        </w:rPr>
      </w:pPr>
    </w:p>
    <w:p w:rsidR="00202B09" w:rsidRPr="008431AF" w:rsidRDefault="00202B09" w:rsidP="00202B09">
      <w:pPr>
        <w:pStyle w:val="a9"/>
        <w:ind w:firstLine="851"/>
        <w:rPr>
          <w:bCs w:val="0"/>
          <w:sz w:val="20"/>
          <w:szCs w:val="20"/>
        </w:rPr>
      </w:pPr>
      <w:r w:rsidRPr="008431AF">
        <w:rPr>
          <w:bCs w:val="0"/>
          <w:sz w:val="20"/>
          <w:szCs w:val="20"/>
        </w:rPr>
        <w:t>ТЕХНИЧЕСКОЕ СОГЛАШЕНИЕ</w:t>
      </w:r>
    </w:p>
    <w:p w:rsidR="00202B09" w:rsidRPr="008431AF" w:rsidRDefault="00202B09" w:rsidP="00202B09">
      <w:pPr>
        <w:pStyle w:val="a9"/>
        <w:ind w:firstLine="851"/>
        <w:rPr>
          <w:sz w:val="20"/>
          <w:szCs w:val="20"/>
        </w:rPr>
      </w:pPr>
      <w:r w:rsidRPr="008431AF">
        <w:rPr>
          <w:sz w:val="20"/>
          <w:szCs w:val="20"/>
        </w:rPr>
        <w:t>к договору поставки газа</w:t>
      </w:r>
      <w:r w:rsidRPr="008431AF">
        <w:rPr>
          <w:b w:val="0"/>
          <w:sz w:val="20"/>
          <w:szCs w:val="20"/>
        </w:rPr>
        <w:t xml:space="preserve"> </w:t>
      </w:r>
      <w:r w:rsidRPr="008431AF">
        <w:rPr>
          <w:bCs w:val="0"/>
          <w:sz w:val="20"/>
          <w:szCs w:val="20"/>
        </w:rPr>
        <w:t xml:space="preserve">№ </w:t>
      </w:r>
      <w:r w:rsidRPr="008431AF">
        <w:rPr>
          <w:bCs w:val="0"/>
          <w:sz w:val="20"/>
          <w:szCs w:val="20"/>
        </w:rPr>
        <w:fldChar w:fldCharType="begin"/>
      </w:r>
      <w:r w:rsidRPr="008431AF">
        <w:rPr>
          <w:bCs w:val="0"/>
          <w:sz w:val="20"/>
          <w:szCs w:val="20"/>
        </w:rPr>
        <w:instrText xml:space="preserve"> MERGEFIELD  НомерДоговора  \* MERGEFORMAT </w:instrText>
      </w:r>
      <w:r w:rsidRPr="008431AF">
        <w:rPr>
          <w:bCs w:val="0"/>
          <w:sz w:val="20"/>
          <w:szCs w:val="20"/>
        </w:rPr>
        <w:fldChar w:fldCharType="separate"/>
      </w:r>
      <w:r w:rsidRPr="008431AF">
        <w:rPr>
          <w:bCs w:val="0"/>
          <w:sz w:val="20"/>
          <w:szCs w:val="20"/>
        </w:rPr>
        <w:t>«НомерДоговора»</w:t>
      </w:r>
      <w:r w:rsidRPr="008431AF">
        <w:rPr>
          <w:bCs w:val="0"/>
          <w:sz w:val="20"/>
          <w:szCs w:val="20"/>
        </w:rPr>
        <w:fldChar w:fldCharType="end"/>
      </w:r>
      <w:r w:rsidRPr="008431AF">
        <w:rPr>
          <w:bCs w:val="0"/>
          <w:sz w:val="20"/>
          <w:szCs w:val="20"/>
        </w:rPr>
        <w:t xml:space="preserve"> </w:t>
      </w:r>
      <w:r w:rsidRPr="008431AF">
        <w:rPr>
          <w:sz w:val="20"/>
          <w:szCs w:val="20"/>
        </w:rPr>
        <w:t xml:space="preserve">от </w:t>
      </w:r>
      <w:r w:rsidRPr="008431AF">
        <w:rPr>
          <w:sz w:val="20"/>
          <w:szCs w:val="20"/>
        </w:rPr>
        <w:fldChar w:fldCharType="begin"/>
      </w:r>
      <w:r w:rsidRPr="008431AF">
        <w:rPr>
          <w:sz w:val="20"/>
          <w:szCs w:val="20"/>
        </w:rPr>
        <w:instrText xml:space="preserve"> MERGEFIELD  ДатаЗакл  \* MERGEFORMAT </w:instrText>
      </w:r>
      <w:r w:rsidRPr="008431AF">
        <w:rPr>
          <w:sz w:val="20"/>
          <w:szCs w:val="20"/>
        </w:rPr>
        <w:fldChar w:fldCharType="separate"/>
      </w:r>
      <w:r w:rsidRPr="008431AF">
        <w:rPr>
          <w:noProof/>
          <w:sz w:val="20"/>
          <w:szCs w:val="20"/>
        </w:rPr>
        <w:t>«ДатаЗакл»</w:t>
      </w:r>
      <w:r w:rsidRPr="008431AF">
        <w:rPr>
          <w:sz w:val="20"/>
          <w:szCs w:val="20"/>
        </w:rPr>
        <w:fldChar w:fldCharType="end"/>
      </w:r>
      <w:r w:rsidRPr="008431AF">
        <w:rPr>
          <w:sz w:val="20"/>
          <w:szCs w:val="20"/>
        </w:rPr>
        <w:t xml:space="preserve"> </w:t>
      </w:r>
    </w:p>
    <w:p w:rsidR="00202B09" w:rsidRPr="008431AF" w:rsidRDefault="00202B09" w:rsidP="00202B09">
      <w:pPr>
        <w:pStyle w:val="a9"/>
        <w:ind w:firstLine="851"/>
        <w:rPr>
          <w:sz w:val="20"/>
          <w:szCs w:val="20"/>
          <w:lang w:eastAsia="ar-SA"/>
        </w:rPr>
      </w:pPr>
      <w:r w:rsidRPr="008431AF">
        <w:rPr>
          <w:sz w:val="20"/>
          <w:szCs w:val="20"/>
        </w:rPr>
        <w:t>о техническом исполнении договоров поставки газа.</w:t>
      </w:r>
    </w:p>
    <w:p w:rsidR="00202B09" w:rsidRPr="008431AF" w:rsidRDefault="00202B09" w:rsidP="00202B09">
      <w:pPr>
        <w:tabs>
          <w:tab w:val="left" w:pos="590"/>
        </w:tabs>
        <w:jc w:val="center"/>
        <w:rPr>
          <w:b/>
          <w:bCs/>
          <w:sz w:val="20"/>
          <w:szCs w:val="20"/>
        </w:rPr>
      </w:pPr>
    </w:p>
    <w:p w:rsidR="00202B09" w:rsidRPr="008431AF" w:rsidRDefault="00202B09" w:rsidP="00202B09">
      <w:pPr>
        <w:rPr>
          <w:vanish/>
          <w:sz w:val="20"/>
          <w:szCs w:val="20"/>
        </w:rPr>
      </w:pPr>
    </w:p>
    <w:tbl>
      <w:tblPr>
        <w:tblW w:w="0" w:type="auto"/>
        <w:tblInd w:w="108" w:type="dxa"/>
        <w:tblLayout w:type="fixed"/>
        <w:tblLook w:val="04A0" w:firstRow="1" w:lastRow="0" w:firstColumn="1" w:lastColumn="0" w:noHBand="0" w:noVBand="1"/>
      </w:tblPr>
      <w:tblGrid>
        <w:gridCol w:w="3969"/>
        <w:gridCol w:w="5175"/>
      </w:tblGrid>
      <w:tr w:rsidR="00202B09" w:rsidRPr="008431AF" w:rsidTr="0076344C">
        <w:tc>
          <w:tcPr>
            <w:tcW w:w="3969" w:type="dxa"/>
            <w:hideMark/>
          </w:tcPr>
          <w:p w:rsidR="00202B09" w:rsidRPr="008431AF" w:rsidRDefault="00202B09">
            <w:pPr>
              <w:suppressAutoHyphens/>
              <w:snapToGrid w:val="0"/>
              <w:jc w:val="both"/>
              <w:rPr>
                <w:sz w:val="20"/>
                <w:szCs w:val="20"/>
                <w:lang w:eastAsia="ar-SA"/>
              </w:rPr>
            </w:pPr>
            <w:r w:rsidRPr="008431AF">
              <w:rPr>
                <w:i/>
                <w:sz w:val="20"/>
                <w:szCs w:val="20"/>
              </w:rPr>
              <w:t>г. Нальчик</w:t>
            </w:r>
          </w:p>
        </w:tc>
        <w:tc>
          <w:tcPr>
            <w:tcW w:w="5175" w:type="dxa"/>
            <w:hideMark/>
          </w:tcPr>
          <w:p w:rsidR="00202B09" w:rsidRPr="008431AF" w:rsidRDefault="00202B09" w:rsidP="00702E8F">
            <w:pPr>
              <w:suppressAutoHyphens/>
              <w:snapToGrid w:val="0"/>
              <w:rPr>
                <w:sz w:val="20"/>
                <w:szCs w:val="20"/>
                <w:lang w:eastAsia="ar-SA"/>
              </w:rPr>
            </w:pPr>
            <w:r w:rsidRPr="008431AF">
              <w:rPr>
                <w:i/>
                <w:sz w:val="20"/>
                <w:szCs w:val="20"/>
              </w:rPr>
              <w:t xml:space="preserve">                                                                    </w:t>
            </w:r>
            <w:r w:rsidR="00702E8F" w:rsidRPr="008431AF">
              <w:rPr>
                <w:i/>
                <w:sz w:val="20"/>
                <w:szCs w:val="20"/>
              </w:rPr>
              <w:fldChar w:fldCharType="begin"/>
            </w:r>
            <w:r w:rsidR="00702E8F" w:rsidRPr="008431AF">
              <w:rPr>
                <w:i/>
                <w:sz w:val="20"/>
                <w:szCs w:val="20"/>
              </w:rPr>
              <w:instrText xml:space="preserve"> MERGEFIELD  ДатаЗакл  \* MERGEFORMAT </w:instrText>
            </w:r>
            <w:r w:rsidR="00702E8F" w:rsidRPr="008431AF">
              <w:rPr>
                <w:i/>
                <w:sz w:val="20"/>
                <w:szCs w:val="20"/>
              </w:rPr>
              <w:fldChar w:fldCharType="separate"/>
            </w:r>
            <w:r w:rsidR="00702E8F" w:rsidRPr="008431AF">
              <w:rPr>
                <w:i/>
                <w:noProof/>
                <w:sz w:val="20"/>
                <w:szCs w:val="20"/>
              </w:rPr>
              <w:t>«ДатаЗакл»</w:t>
            </w:r>
            <w:r w:rsidR="00702E8F" w:rsidRPr="008431AF">
              <w:rPr>
                <w:i/>
                <w:sz w:val="20"/>
                <w:szCs w:val="20"/>
              </w:rPr>
              <w:fldChar w:fldCharType="end"/>
            </w:r>
            <w:r w:rsidR="008141D8" w:rsidRPr="008431AF">
              <w:rPr>
                <w:noProof/>
                <w:sz w:val="20"/>
                <w:szCs w:val="20"/>
              </w:rPr>
              <w:t>г</w:t>
            </w:r>
            <w:r w:rsidRPr="008431AF">
              <w:rPr>
                <w:i/>
                <w:sz w:val="20"/>
                <w:szCs w:val="20"/>
              </w:rPr>
              <w:t>.</w:t>
            </w:r>
          </w:p>
        </w:tc>
      </w:tr>
    </w:tbl>
    <w:p w:rsidR="00202B09" w:rsidRPr="008431AF" w:rsidRDefault="00202B09" w:rsidP="00202B09">
      <w:pPr>
        <w:ind w:firstLine="284"/>
        <w:rPr>
          <w:sz w:val="20"/>
          <w:szCs w:val="20"/>
          <w:lang w:eastAsia="ar-SA"/>
        </w:rPr>
      </w:pPr>
      <w:r w:rsidRPr="008431AF">
        <w:rPr>
          <w:sz w:val="20"/>
          <w:szCs w:val="20"/>
        </w:rPr>
        <w:t xml:space="preserve"> </w:t>
      </w:r>
    </w:p>
    <w:p w:rsidR="00202B09" w:rsidRPr="008431AF" w:rsidRDefault="00202B09" w:rsidP="00202B09">
      <w:pPr>
        <w:ind w:firstLine="567"/>
        <w:jc w:val="both"/>
        <w:rPr>
          <w:noProof/>
          <w:sz w:val="20"/>
          <w:szCs w:val="20"/>
        </w:rPr>
      </w:pPr>
      <w:r w:rsidRPr="008431AF">
        <w:rPr>
          <w:b/>
          <w:sz w:val="20"/>
          <w:szCs w:val="20"/>
        </w:rPr>
        <w:t>ООО «Газпром межрегионгаз Нальчик»</w:t>
      </w:r>
      <w:r w:rsidRPr="008431AF">
        <w:rPr>
          <w:sz w:val="20"/>
          <w:szCs w:val="20"/>
        </w:rPr>
        <w:t xml:space="preserve">, </w:t>
      </w:r>
      <w:r w:rsidRPr="008431AF">
        <w:rPr>
          <w:bCs/>
          <w:iCs/>
          <w:sz w:val="20"/>
          <w:szCs w:val="20"/>
        </w:rPr>
        <w:t>именуемое</w:t>
      </w:r>
      <w:r w:rsidRPr="008431AF">
        <w:rPr>
          <w:bCs/>
          <w:sz w:val="20"/>
          <w:szCs w:val="20"/>
        </w:rPr>
        <w:t xml:space="preserve"> </w:t>
      </w:r>
      <w:r w:rsidRPr="008431AF">
        <w:rPr>
          <w:bCs/>
          <w:iCs/>
          <w:sz w:val="20"/>
          <w:szCs w:val="20"/>
        </w:rPr>
        <w:t>в дальнейшем</w:t>
      </w:r>
      <w:r w:rsidRPr="008431AF">
        <w:rPr>
          <w:iCs/>
          <w:sz w:val="20"/>
          <w:szCs w:val="20"/>
        </w:rPr>
        <w:t xml:space="preserve"> </w:t>
      </w:r>
      <w:r w:rsidRPr="008431AF">
        <w:rPr>
          <w:b/>
          <w:iCs/>
          <w:sz w:val="20"/>
          <w:szCs w:val="20"/>
        </w:rPr>
        <w:t>«Поставщик»</w:t>
      </w:r>
      <w:r w:rsidRPr="008431AF">
        <w:rPr>
          <w:iCs/>
          <w:sz w:val="20"/>
          <w:szCs w:val="20"/>
        </w:rPr>
        <w:t xml:space="preserve">, </w:t>
      </w:r>
      <w:r w:rsidRPr="008431AF">
        <w:rPr>
          <w:sz w:val="20"/>
          <w:szCs w:val="20"/>
        </w:rPr>
        <w:t xml:space="preserve">в лице генерального директора </w:t>
      </w:r>
      <w:r w:rsidRPr="008431AF">
        <w:rPr>
          <w:sz w:val="20"/>
          <w:szCs w:val="20"/>
        </w:rPr>
        <w:fldChar w:fldCharType="begin"/>
      </w:r>
      <w:r w:rsidRPr="008431AF">
        <w:rPr>
          <w:sz w:val="20"/>
          <w:szCs w:val="20"/>
        </w:rPr>
        <w:instrText xml:space="preserve"> MERGEFIELD  РеспубликаДиректорРод  \* MERGEFORMAT </w:instrText>
      </w:r>
      <w:r w:rsidRPr="008431AF">
        <w:rPr>
          <w:sz w:val="20"/>
          <w:szCs w:val="20"/>
        </w:rPr>
        <w:fldChar w:fldCharType="separate"/>
      </w:r>
      <w:r w:rsidRPr="008431AF">
        <w:rPr>
          <w:noProof/>
          <w:sz w:val="20"/>
          <w:szCs w:val="20"/>
        </w:rPr>
        <w:t>«ДиректорРод»</w:t>
      </w:r>
      <w:r w:rsidRPr="008431AF">
        <w:rPr>
          <w:sz w:val="20"/>
          <w:szCs w:val="20"/>
        </w:rPr>
        <w:fldChar w:fldCharType="end"/>
      </w:r>
      <w:r w:rsidRPr="008431AF">
        <w:rPr>
          <w:sz w:val="20"/>
          <w:szCs w:val="20"/>
        </w:rPr>
        <w:t xml:space="preserve">, действующего на основании Устава, и </w:t>
      </w:r>
      <w:r w:rsidRPr="008431AF">
        <w:rPr>
          <w:b/>
          <w:sz w:val="20"/>
          <w:szCs w:val="20"/>
        </w:rPr>
        <w:fldChar w:fldCharType="begin"/>
      </w:r>
      <w:r w:rsidRPr="008431AF">
        <w:rPr>
          <w:b/>
          <w:sz w:val="20"/>
          <w:szCs w:val="20"/>
        </w:rPr>
        <w:instrText xml:space="preserve"> MERGEFIELD  Покупатель  \* MERGEFORMAT </w:instrText>
      </w:r>
      <w:r w:rsidRPr="008431AF">
        <w:rPr>
          <w:b/>
          <w:sz w:val="20"/>
          <w:szCs w:val="20"/>
        </w:rPr>
        <w:fldChar w:fldCharType="separate"/>
      </w:r>
      <w:r w:rsidRPr="008431AF">
        <w:rPr>
          <w:b/>
          <w:noProof/>
          <w:sz w:val="20"/>
          <w:szCs w:val="20"/>
        </w:rPr>
        <w:t>«Покупатель»</w:t>
      </w:r>
      <w:r w:rsidRPr="008431AF">
        <w:rPr>
          <w:b/>
          <w:sz w:val="20"/>
          <w:szCs w:val="20"/>
        </w:rPr>
        <w:fldChar w:fldCharType="end"/>
      </w:r>
      <w:r w:rsidRPr="008431AF">
        <w:rPr>
          <w:sz w:val="20"/>
          <w:szCs w:val="20"/>
        </w:rPr>
        <w:t xml:space="preserve">, именуемое в дальнейшем </w:t>
      </w:r>
      <w:r w:rsidRPr="008431AF">
        <w:rPr>
          <w:b/>
          <w:bCs/>
          <w:sz w:val="20"/>
          <w:szCs w:val="20"/>
        </w:rPr>
        <w:t>«Покупатель»</w:t>
      </w:r>
      <w:r w:rsidRPr="008431AF">
        <w:rPr>
          <w:sz w:val="20"/>
          <w:szCs w:val="20"/>
        </w:rPr>
        <w:t xml:space="preserve">, </w:t>
      </w:r>
      <w:r w:rsidRPr="008431AF">
        <w:rPr>
          <w:sz w:val="20"/>
          <w:szCs w:val="20"/>
        </w:rPr>
        <w:fldChar w:fldCharType="begin"/>
      </w:r>
      <w:r w:rsidRPr="008431AF">
        <w:rPr>
          <w:sz w:val="20"/>
          <w:szCs w:val="20"/>
        </w:rPr>
        <w:instrText xml:space="preserve"> MERGEFIELD  ДолжностьРод  \* MERGEFORMAT </w:instrText>
      </w:r>
      <w:r w:rsidRPr="008431AF">
        <w:rPr>
          <w:sz w:val="20"/>
          <w:szCs w:val="20"/>
        </w:rPr>
        <w:fldChar w:fldCharType="separate"/>
      </w:r>
      <w:r w:rsidRPr="008431AF">
        <w:rPr>
          <w:noProof/>
          <w:sz w:val="20"/>
          <w:szCs w:val="20"/>
        </w:rPr>
        <w:t>«ДолжностьРод»</w:t>
      </w:r>
      <w:r w:rsidRPr="008431AF">
        <w:rPr>
          <w:sz w:val="20"/>
          <w:szCs w:val="20"/>
        </w:rPr>
        <w:fldChar w:fldCharType="end"/>
      </w:r>
      <w:r w:rsidRPr="008431AF">
        <w:rPr>
          <w:sz w:val="20"/>
          <w:szCs w:val="20"/>
        </w:rPr>
        <w:t xml:space="preserve"> именуемые в дальнейшем стороны, </w:t>
      </w:r>
      <w:r w:rsidRPr="008431AF">
        <w:rPr>
          <w:noProof/>
          <w:sz w:val="20"/>
          <w:szCs w:val="20"/>
        </w:rPr>
        <w:t>заключили настоящее Техническое соглашение (далее по тексту – Соглашение) о техническом исполнении договоров поставки и транспортировки газа.</w:t>
      </w:r>
    </w:p>
    <w:p w:rsidR="00202B09" w:rsidRPr="008431AF" w:rsidRDefault="00202B09" w:rsidP="00202B09">
      <w:pPr>
        <w:widowControl w:val="0"/>
        <w:suppressAutoHyphens/>
        <w:spacing w:before="120" w:after="120"/>
        <w:ind w:left="567"/>
        <w:jc w:val="center"/>
        <w:rPr>
          <w:b/>
          <w:sz w:val="20"/>
          <w:szCs w:val="20"/>
        </w:rPr>
      </w:pPr>
      <w:r w:rsidRPr="008431AF">
        <w:rPr>
          <w:b/>
          <w:sz w:val="20"/>
          <w:szCs w:val="20"/>
        </w:rPr>
        <w:t>1. Термины и определения</w:t>
      </w:r>
    </w:p>
    <w:p w:rsidR="00C9187E" w:rsidRPr="008431AF" w:rsidRDefault="00C9187E" w:rsidP="00C9187E">
      <w:pPr>
        <w:pStyle w:val="ad"/>
        <w:spacing w:before="0" w:line="240" w:lineRule="auto"/>
        <w:ind w:firstLine="567"/>
        <w:rPr>
          <w:rFonts w:ascii="Times New Roman" w:hAnsi="Times New Roman"/>
          <w:sz w:val="20"/>
        </w:rPr>
      </w:pPr>
      <w:r w:rsidRPr="008431AF">
        <w:rPr>
          <w:rFonts w:ascii="Times New Roman" w:hAnsi="Times New Roman"/>
          <w:sz w:val="20"/>
        </w:rPr>
        <w:t xml:space="preserve">1.1. 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w:t>
      </w:r>
      <w:r w:rsidRPr="00431FC6">
        <w:rPr>
          <w:rFonts w:ascii="Times New Roman" w:hAnsi="Times New Roman"/>
          <w:sz w:val="20"/>
        </w:rPr>
        <w:t>утвержденным постановлением Правительства РФ от 05.02.1998 № 162</w:t>
      </w:r>
      <w:r w:rsidRPr="008431AF">
        <w:rPr>
          <w:rFonts w:ascii="Times New Roman" w:hAnsi="Times New Roman"/>
          <w:sz w:val="20"/>
        </w:rPr>
        <w:t xml:space="preserve"> и Правилам учёта газа, утвержденным приказом Минэнерго России от 30.12.2013 № 961 и иными законодательными актами Российской Федерации.</w:t>
      </w:r>
    </w:p>
    <w:p w:rsidR="00202B09" w:rsidRPr="008431AF" w:rsidRDefault="00202B09" w:rsidP="00202B09">
      <w:pPr>
        <w:widowControl w:val="0"/>
        <w:suppressAutoHyphens/>
        <w:spacing w:before="120" w:after="120"/>
        <w:ind w:left="567"/>
        <w:jc w:val="center"/>
        <w:rPr>
          <w:b/>
          <w:sz w:val="20"/>
          <w:szCs w:val="20"/>
        </w:rPr>
      </w:pPr>
      <w:r w:rsidRPr="008431AF">
        <w:rPr>
          <w:b/>
          <w:sz w:val="20"/>
          <w:szCs w:val="20"/>
        </w:rPr>
        <w:t>2. Предмет соглашения</w:t>
      </w:r>
    </w:p>
    <w:p w:rsidR="00202B09" w:rsidRPr="008431AF" w:rsidRDefault="00202B09" w:rsidP="00202B09">
      <w:pPr>
        <w:ind w:firstLine="567"/>
        <w:jc w:val="both"/>
        <w:rPr>
          <w:sz w:val="20"/>
          <w:szCs w:val="20"/>
        </w:rPr>
      </w:pPr>
      <w:r w:rsidRPr="008431AF">
        <w:rPr>
          <w:sz w:val="20"/>
          <w:szCs w:val="20"/>
        </w:rPr>
        <w:t xml:space="preserve">2.1. Настоящее Соглашение определяет взаимоотношения Сторон по техническому исполнению договора(ов) поставки газа </w:t>
      </w:r>
      <w:r w:rsidRPr="008431AF">
        <w:rPr>
          <w:sz w:val="20"/>
          <w:szCs w:val="20"/>
        </w:rPr>
        <w:fldChar w:fldCharType="begin"/>
      </w:r>
      <w:r w:rsidRPr="008431AF">
        <w:rPr>
          <w:sz w:val="20"/>
          <w:szCs w:val="20"/>
        </w:rPr>
        <w:instrText xml:space="preserve"> MERGEFIELD  НомерДоговора  \* MERGEFORMAT </w:instrText>
      </w:r>
      <w:r w:rsidRPr="008431AF">
        <w:rPr>
          <w:sz w:val="20"/>
          <w:szCs w:val="20"/>
        </w:rPr>
        <w:fldChar w:fldCharType="separate"/>
      </w:r>
      <w:r w:rsidRPr="008431AF">
        <w:rPr>
          <w:sz w:val="20"/>
          <w:szCs w:val="20"/>
        </w:rPr>
        <w:t>«НомерДоговора»</w:t>
      </w:r>
      <w:r w:rsidRPr="008431AF">
        <w:rPr>
          <w:sz w:val="20"/>
          <w:szCs w:val="20"/>
        </w:rPr>
        <w:fldChar w:fldCharType="end"/>
      </w:r>
      <w:r w:rsidRPr="008431AF">
        <w:rPr>
          <w:sz w:val="20"/>
          <w:szCs w:val="20"/>
        </w:rPr>
        <w:t xml:space="preserve"> от </w:t>
      </w:r>
      <w:r w:rsidRPr="008431AF">
        <w:rPr>
          <w:sz w:val="20"/>
          <w:szCs w:val="20"/>
        </w:rPr>
        <w:fldChar w:fldCharType="begin"/>
      </w:r>
      <w:r w:rsidRPr="008431AF">
        <w:rPr>
          <w:sz w:val="20"/>
          <w:szCs w:val="20"/>
        </w:rPr>
        <w:instrText xml:space="preserve"> MERGEFIELD  ДатаЗакл  \* MERGEFORMAT </w:instrText>
      </w:r>
      <w:r w:rsidRPr="008431AF">
        <w:rPr>
          <w:sz w:val="20"/>
          <w:szCs w:val="20"/>
        </w:rPr>
        <w:fldChar w:fldCharType="separate"/>
      </w:r>
      <w:r w:rsidRPr="008431AF">
        <w:rPr>
          <w:sz w:val="20"/>
          <w:szCs w:val="20"/>
        </w:rPr>
        <w:t>«ДатаЗакл»</w:t>
      </w:r>
      <w:r w:rsidRPr="008431AF">
        <w:rPr>
          <w:sz w:val="20"/>
          <w:szCs w:val="20"/>
        </w:rPr>
        <w:fldChar w:fldCharType="end"/>
      </w:r>
      <w:r w:rsidR="00182BEB" w:rsidRPr="008431AF">
        <w:rPr>
          <w:sz w:val="20"/>
          <w:szCs w:val="20"/>
        </w:rPr>
        <w:t>г.</w:t>
      </w:r>
      <w:r w:rsidRPr="008431AF">
        <w:rPr>
          <w:sz w:val="20"/>
          <w:szCs w:val="20"/>
        </w:rPr>
        <w:t>, заключенных Сторонами.</w:t>
      </w:r>
    </w:p>
    <w:p w:rsidR="00202B09" w:rsidRPr="008431AF" w:rsidRDefault="00202B09" w:rsidP="00202B09">
      <w:pPr>
        <w:widowControl w:val="0"/>
        <w:suppressAutoHyphens/>
        <w:spacing w:before="120" w:after="120"/>
        <w:ind w:left="567"/>
        <w:jc w:val="center"/>
        <w:rPr>
          <w:b/>
          <w:sz w:val="20"/>
          <w:szCs w:val="20"/>
        </w:rPr>
      </w:pPr>
      <w:r w:rsidRPr="008431AF">
        <w:rPr>
          <w:b/>
          <w:sz w:val="20"/>
          <w:szCs w:val="20"/>
        </w:rPr>
        <w:t>3. Порядок учета количества и определения параметров качества газа</w:t>
      </w:r>
    </w:p>
    <w:p w:rsidR="00127A9F" w:rsidRPr="008431AF" w:rsidRDefault="00127A9F" w:rsidP="00127A9F">
      <w:pPr>
        <w:ind w:firstLine="567"/>
        <w:jc w:val="both"/>
        <w:rPr>
          <w:sz w:val="20"/>
          <w:szCs w:val="20"/>
        </w:rPr>
      </w:pPr>
      <w:r w:rsidRPr="008431AF">
        <w:rPr>
          <w:sz w:val="20"/>
          <w:szCs w:val="20"/>
        </w:rPr>
        <w:t>3.1. Учет газа производится в соответствии с действующими стандартами и нормативными документами.</w:t>
      </w:r>
    </w:p>
    <w:p w:rsidR="00127A9F" w:rsidRPr="008431AF" w:rsidRDefault="00127A9F" w:rsidP="00127A9F">
      <w:pPr>
        <w:widowControl w:val="0"/>
        <w:ind w:firstLine="567"/>
        <w:jc w:val="both"/>
        <w:rPr>
          <w:sz w:val="20"/>
          <w:szCs w:val="20"/>
        </w:rPr>
      </w:pPr>
      <w:r w:rsidRPr="008431AF">
        <w:rPr>
          <w:sz w:val="20"/>
          <w:szCs w:val="20"/>
        </w:rPr>
        <w:t>3.2. Определение количества газа (объема) производится по средствам измерений, указанного в техническом соглашении, подписанном Сторонами (Приложение № 4), в соответствии с требованиями «Правил учета газа», «Правил поставки газа в Российской Федерации», ГОСТ Р 8.740-2011,  ГОСТ 8.611-2013, ФР 1.29.2007.03880, ГОСТ 8.586.1-5 2005, Р 8.899-2015 во взаимосвязи с ГОСТ 30319.0-3-</w:t>
      </w:r>
      <w:r w:rsidR="00341F2E">
        <w:rPr>
          <w:sz w:val="20"/>
          <w:szCs w:val="20"/>
        </w:rPr>
        <w:t>2015</w:t>
      </w:r>
      <w:r w:rsidRPr="008431AF">
        <w:rPr>
          <w:sz w:val="20"/>
          <w:szCs w:val="20"/>
        </w:rPr>
        <w:t xml:space="preserve">, с учётом ГОСТ 8.741-2011, ГОСТ 31369-2008 (ИСО 6976:1995), ГОСТ 31370-2008 (ИСО 10715:1997), </w:t>
      </w:r>
      <w:r w:rsidR="00DD7152">
        <w:rPr>
          <w:sz w:val="20"/>
          <w:szCs w:val="20"/>
        </w:rPr>
        <w:t>Приказа Министерства энергетики РФ от 30.12.2020 №1227 «Методика расчета ущерба, причиненного в результате хищения, совершенного из газопровода»</w:t>
      </w:r>
      <w:r w:rsidRPr="008431AF">
        <w:rPr>
          <w:sz w:val="20"/>
          <w:szCs w:val="20"/>
        </w:rPr>
        <w:t xml:space="preserve"> и иными нормативными документами, вступившими в силу, в течение действия настоящего Договора.</w:t>
      </w:r>
    </w:p>
    <w:p w:rsidR="008713DC" w:rsidRPr="008431AF" w:rsidRDefault="008713DC" w:rsidP="00202B09">
      <w:pPr>
        <w:ind w:firstLine="567"/>
        <w:jc w:val="both"/>
        <w:rPr>
          <w:sz w:val="20"/>
          <w:szCs w:val="20"/>
        </w:rPr>
      </w:pPr>
    </w:p>
    <w:p w:rsidR="002F0A16" w:rsidRPr="008431AF" w:rsidRDefault="002F0A16" w:rsidP="002F0A16">
      <w:pPr>
        <w:ind w:firstLine="567"/>
        <w:jc w:val="both"/>
        <w:rPr>
          <w:sz w:val="20"/>
          <w:szCs w:val="20"/>
        </w:rPr>
      </w:pPr>
      <w:r w:rsidRPr="008431AF">
        <w:rPr>
          <w:sz w:val="20"/>
          <w:szCs w:val="20"/>
        </w:rPr>
        <w:t>Перечень газопотребляющего оборудования и узлов учёта газа Покупателя:</w:t>
      </w:r>
    </w:p>
    <w:p w:rsidR="002F0A16" w:rsidRPr="008431AF" w:rsidRDefault="002F0A16" w:rsidP="002F0A16">
      <w:pPr>
        <w:ind w:firstLine="567"/>
        <w:jc w:val="both"/>
        <w:rPr>
          <w:sz w:val="20"/>
          <w:szCs w:val="20"/>
        </w:rPr>
      </w:pPr>
    </w:p>
    <w:p w:rsidR="002F0A16" w:rsidRPr="008431AF" w:rsidRDefault="002F0A16" w:rsidP="002F0A16">
      <w:pPr>
        <w:ind w:firstLine="567"/>
        <w:jc w:val="both"/>
        <w:rPr>
          <w:i/>
          <w:sz w:val="20"/>
          <w:szCs w:val="20"/>
        </w:rPr>
      </w:pPr>
      <w:r w:rsidRPr="008431AF">
        <w:rPr>
          <w:i/>
          <w:sz w:val="20"/>
          <w:szCs w:val="20"/>
        </w:rPr>
        <w:t>Табл. 1 УУГ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2600"/>
        <w:gridCol w:w="1770"/>
      </w:tblGrid>
      <w:tr w:rsidR="002F0A16" w:rsidRPr="008431AF" w:rsidTr="002F0A16">
        <w:tc>
          <w:tcPr>
            <w:tcW w:w="5264" w:type="dxa"/>
            <w:tcBorders>
              <w:top w:val="single" w:sz="4" w:space="0" w:color="auto"/>
              <w:left w:val="single" w:sz="4" w:space="0" w:color="auto"/>
              <w:bottom w:val="single" w:sz="4" w:space="0" w:color="auto"/>
              <w:right w:val="single" w:sz="4" w:space="0" w:color="auto"/>
            </w:tcBorders>
            <w:hideMark/>
          </w:tcPr>
          <w:p w:rsidR="002F0A16" w:rsidRPr="008431AF" w:rsidRDefault="002F0A16">
            <w:pPr>
              <w:widowControl w:val="0"/>
              <w:tabs>
                <w:tab w:val="left" w:pos="0"/>
              </w:tabs>
              <w:spacing w:line="276" w:lineRule="auto"/>
              <w:jc w:val="center"/>
              <w:rPr>
                <w:b/>
                <w:sz w:val="20"/>
                <w:szCs w:val="20"/>
                <w:lang w:eastAsia="en-US"/>
              </w:rPr>
            </w:pPr>
            <w:r w:rsidRPr="008431AF">
              <w:rPr>
                <w:b/>
                <w:sz w:val="20"/>
                <w:szCs w:val="20"/>
                <w:lang w:eastAsia="en-US"/>
              </w:rPr>
              <w:t>Точка подключения</w:t>
            </w:r>
          </w:p>
        </w:tc>
        <w:tc>
          <w:tcPr>
            <w:tcW w:w="2600" w:type="dxa"/>
            <w:tcBorders>
              <w:top w:val="single" w:sz="4" w:space="0" w:color="auto"/>
              <w:left w:val="single" w:sz="4" w:space="0" w:color="auto"/>
              <w:bottom w:val="single" w:sz="4" w:space="0" w:color="auto"/>
              <w:right w:val="single" w:sz="4" w:space="0" w:color="auto"/>
            </w:tcBorders>
            <w:hideMark/>
          </w:tcPr>
          <w:p w:rsidR="002F0A16" w:rsidRPr="008431AF" w:rsidRDefault="002F0A16">
            <w:pPr>
              <w:widowControl w:val="0"/>
              <w:tabs>
                <w:tab w:val="left" w:pos="0"/>
              </w:tabs>
              <w:spacing w:line="276" w:lineRule="auto"/>
              <w:jc w:val="center"/>
              <w:rPr>
                <w:b/>
                <w:sz w:val="20"/>
                <w:szCs w:val="20"/>
                <w:lang w:eastAsia="en-US"/>
              </w:rPr>
            </w:pPr>
            <w:r w:rsidRPr="008431AF">
              <w:rPr>
                <w:b/>
                <w:sz w:val="20"/>
                <w:szCs w:val="20"/>
                <w:lang w:eastAsia="en-US"/>
              </w:rPr>
              <w:t>Состав узла  учёта газа</w:t>
            </w:r>
          </w:p>
        </w:tc>
        <w:tc>
          <w:tcPr>
            <w:tcW w:w="1770" w:type="dxa"/>
            <w:tcBorders>
              <w:top w:val="single" w:sz="4" w:space="0" w:color="auto"/>
              <w:left w:val="single" w:sz="4" w:space="0" w:color="auto"/>
              <w:bottom w:val="single" w:sz="4" w:space="0" w:color="auto"/>
              <w:right w:val="single" w:sz="4" w:space="0" w:color="auto"/>
            </w:tcBorders>
            <w:hideMark/>
          </w:tcPr>
          <w:p w:rsidR="002F0A16" w:rsidRPr="008431AF" w:rsidRDefault="002F0A16">
            <w:pPr>
              <w:widowControl w:val="0"/>
              <w:tabs>
                <w:tab w:val="left" w:pos="0"/>
              </w:tabs>
              <w:spacing w:line="276" w:lineRule="auto"/>
              <w:jc w:val="center"/>
              <w:rPr>
                <w:b/>
                <w:sz w:val="20"/>
                <w:szCs w:val="20"/>
                <w:lang w:eastAsia="en-US"/>
              </w:rPr>
            </w:pPr>
            <w:r w:rsidRPr="008431AF">
              <w:rPr>
                <w:b/>
                <w:sz w:val="20"/>
                <w:szCs w:val="20"/>
                <w:lang w:eastAsia="en-US"/>
              </w:rPr>
              <w:t>Заводской номер</w:t>
            </w:r>
          </w:p>
        </w:tc>
      </w:tr>
      <w:tr w:rsidR="002F0A16" w:rsidRPr="008431AF" w:rsidTr="002F0A16">
        <w:tc>
          <w:tcPr>
            <w:tcW w:w="5264" w:type="dxa"/>
            <w:tcBorders>
              <w:top w:val="single" w:sz="4" w:space="0" w:color="auto"/>
              <w:left w:val="single" w:sz="4" w:space="0" w:color="auto"/>
              <w:bottom w:val="single" w:sz="4" w:space="0" w:color="auto"/>
              <w:right w:val="single" w:sz="4" w:space="0" w:color="auto"/>
            </w:tcBorders>
          </w:tcPr>
          <w:p w:rsidR="002F0A16" w:rsidRPr="008431AF" w:rsidRDefault="002F0A16">
            <w:pPr>
              <w:spacing w:line="276" w:lineRule="auto"/>
              <w:jc w:val="both"/>
              <w:rPr>
                <w:sz w:val="20"/>
                <w:szCs w:val="20"/>
                <w:lang w:eastAsia="en-US"/>
              </w:rPr>
            </w:pPr>
          </w:p>
        </w:tc>
        <w:tc>
          <w:tcPr>
            <w:tcW w:w="2600" w:type="dxa"/>
            <w:tcBorders>
              <w:top w:val="single" w:sz="4" w:space="0" w:color="auto"/>
              <w:left w:val="single" w:sz="4" w:space="0" w:color="auto"/>
              <w:bottom w:val="single" w:sz="4" w:space="0" w:color="auto"/>
              <w:right w:val="single" w:sz="4" w:space="0" w:color="auto"/>
            </w:tcBorders>
          </w:tcPr>
          <w:p w:rsidR="002F0A16" w:rsidRPr="008431AF" w:rsidRDefault="002F0A16">
            <w:pPr>
              <w:spacing w:line="276" w:lineRule="auto"/>
              <w:jc w:val="center"/>
              <w:rPr>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tcPr>
          <w:p w:rsidR="002F0A16" w:rsidRPr="008431AF" w:rsidRDefault="002F0A16">
            <w:pPr>
              <w:spacing w:line="276" w:lineRule="auto"/>
              <w:jc w:val="center"/>
              <w:rPr>
                <w:sz w:val="20"/>
                <w:szCs w:val="20"/>
                <w:lang w:eastAsia="en-US"/>
              </w:rPr>
            </w:pPr>
          </w:p>
        </w:tc>
      </w:tr>
    </w:tbl>
    <w:p w:rsidR="002F0A16" w:rsidRPr="008431AF" w:rsidRDefault="002F0A16" w:rsidP="002F0A16">
      <w:pPr>
        <w:ind w:firstLine="567"/>
        <w:jc w:val="both"/>
        <w:rPr>
          <w:i/>
          <w:sz w:val="20"/>
          <w:szCs w:val="20"/>
        </w:rPr>
      </w:pPr>
    </w:p>
    <w:p w:rsidR="00561F98" w:rsidRDefault="00561F98" w:rsidP="00561F98">
      <w:pPr>
        <w:ind w:firstLine="567"/>
        <w:jc w:val="both"/>
        <w:rPr>
          <w:i/>
          <w:sz w:val="20"/>
          <w:szCs w:val="20"/>
        </w:rPr>
      </w:pPr>
      <w:r>
        <w:rPr>
          <w:i/>
          <w:sz w:val="20"/>
          <w:szCs w:val="20"/>
        </w:rPr>
        <w:t>Табл. 2 Газопотребляющее оборудование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790"/>
        <w:gridCol w:w="1560"/>
      </w:tblGrid>
      <w:tr w:rsidR="00561F98" w:rsidRPr="00431098" w:rsidTr="00561F98">
        <w:tc>
          <w:tcPr>
            <w:tcW w:w="3256" w:type="dxa"/>
            <w:tcBorders>
              <w:top w:val="single" w:sz="4" w:space="0" w:color="auto"/>
              <w:left w:val="single" w:sz="4" w:space="0" w:color="auto"/>
              <w:bottom w:val="single" w:sz="4" w:space="0" w:color="auto"/>
              <w:right w:val="single" w:sz="4" w:space="0" w:color="auto"/>
            </w:tcBorders>
            <w:hideMark/>
          </w:tcPr>
          <w:p w:rsidR="00561F98" w:rsidRDefault="00561F98" w:rsidP="00777956">
            <w:pPr>
              <w:widowControl w:val="0"/>
              <w:tabs>
                <w:tab w:val="left" w:pos="0"/>
              </w:tabs>
              <w:spacing w:line="276" w:lineRule="auto"/>
              <w:jc w:val="center"/>
              <w:rPr>
                <w:b/>
                <w:sz w:val="20"/>
                <w:szCs w:val="20"/>
                <w:lang w:eastAsia="en-US"/>
              </w:rPr>
            </w:pPr>
            <w:r>
              <w:rPr>
                <w:b/>
                <w:sz w:val="20"/>
                <w:szCs w:val="20"/>
                <w:lang w:eastAsia="en-US"/>
              </w:rPr>
              <w:t>Точка подключения</w:t>
            </w:r>
          </w:p>
        </w:tc>
        <w:tc>
          <w:tcPr>
            <w:tcW w:w="4790" w:type="dxa"/>
            <w:tcBorders>
              <w:top w:val="single" w:sz="4" w:space="0" w:color="auto"/>
              <w:left w:val="single" w:sz="4" w:space="0" w:color="auto"/>
              <w:bottom w:val="single" w:sz="4" w:space="0" w:color="auto"/>
              <w:right w:val="single" w:sz="4" w:space="0" w:color="auto"/>
            </w:tcBorders>
            <w:hideMark/>
          </w:tcPr>
          <w:p w:rsidR="00561F98" w:rsidRDefault="00561F98" w:rsidP="00777956">
            <w:pPr>
              <w:widowControl w:val="0"/>
              <w:tabs>
                <w:tab w:val="left" w:pos="0"/>
              </w:tabs>
              <w:spacing w:line="276" w:lineRule="auto"/>
              <w:jc w:val="center"/>
              <w:rPr>
                <w:b/>
                <w:sz w:val="20"/>
                <w:szCs w:val="20"/>
                <w:lang w:eastAsia="en-US"/>
              </w:rPr>
            </w:pPr>
            <w:r>
              <w:rPr>
                <w:b/>
                <w:sz w:val="20"/>
                <w:szCs w:val="20"/>
                <w:lang w:eastAsia="en-US"/>
              </w:rPr>
              <w:t>Газопотребляющее оборудование</w:t>
            </w:r>
          </w:p>
        </w:tc>
        <w:tc>
          <w:tcPr>
            <w:tcW w:w="1560" w:type="dxa"/>
            <w:tcBorders>
              <w:top w:val="single" w:sz="4" w:space="0" w:color="auto"/>
              <w:left w:val="single" w:sz="4" w:space="0" w:color="auto"/>
              <w:bottom w:val="single" w:sz="4" w:space="0" w:color="auto"/>
              <w:right w:val="single" w:sz="4" w:space="0" w:color="auto"/>
            </w:tcBorders>
            <w:hideMark/>
          </w:tcPr>
          <w:p w:rsidR="00561F98" w:rsidRDefault="00561F98" w:rsidP="00777956">
            <w:pPr>
              <w:widowControl w:val="0"/>
              <w:tabs>
                <w:tab w:val="left" w:pos="0"/>
              </w:tabs>
              <w:spacing w:line="276" w:lineRule="auto"/>
              <w:jc w:val="center"/>
              <w:rPr>
                <w:b/>
                <w:sz w:val="16"/>
                <w:szCs w:val="16"/>
                <w:lang w:eastAsia="en-US"/>
              </w:rPr>
            </w:pPr>
            <w:r>
              <w:rPr>
                <w:b/>
                <w:sz w:val="16"/>
                <w:szCs w:val="16"/>
                <w:lang w:eastAsia="en-US"/>
              </w:rPr>
              <w:t>Макс. проектн.расход газа на установку, нм3/час</w:t>
            </w:r>
          </w:p>
        </w:tc>
      </w:tr>
      <w:tr w:rsidR="00561F98" w:rsidRPr="00431098" w:rsidTr="00561F98">
        <w:tc>
          <w:tcPr>
            <w:tcW w:w="3256" w:type="dxa"/>
            <w:tcBorders>
              <w:top w:val="single" w:sz="4" w:space="0" w:color="auto"/>
              <w:left w:val="single" w:sz="4" w:space="0" w:color="auto"/>
              <w:bottom w:val="single" w:sz="4" w:space="0" w:color="auto"/>
              <w:right w:val="single" w:sz="4" w:space="0" w:color="auto"/>
            </w:tcBorders>
          </w:tcPr>
          <w:p w:rsidR="00561F98" w:rsidRDefault="00561F98" w:rsidP="00777956">
            <w:pPr>
              <w:spacing w:line="276" w:lineRule="auto"/>
              <w:jc w:val="both"/>
              <w:rPr>
                <w:sz w:val="18"/>
                <w:szCs w:val="18"/>
                <w:lang w:eastAsia="en-US"/>
              </w:rPr>
            </w:pPr>
          </w:p>
        </w:tc>
        <w:tc>
          <w:tcPr>
            <w:tcW w:w="4790" w:type="dxa"/>
            <w:tcBorders>
              <w:top w:val="single" w:sz="4" w:space="0" w:color="auto"/>
              <w:left w:val="single" w:sz="4" w:space="0" w:color="auto"/>
              <w:bottom w:val="single" w:sz="4" w:space="0" w:color="auto"/>
              <w:right w:val="single" w:sz="4" w:space="0" w:color="auto"/>
            </w:tcBorders>
          </w:tcPr>
          <w:p w:rsidR="00561F98" w:rsidRDefault="00561F98" w:rsidP="00777956">
            <w:pPr>
              <w:spacing w:line="27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61F98" w:rsidRDefault="00561F98" w:rsidP="00777956">
            <w:pPr>
              <w:spacing w:line="276" w:lineRule="auto"/>
              <w:jc w:val="center"/>
              <w:rPr>
                <w:sz w:val="20"/>
                <w:szCs w:val="20"/>
                <w:lang w:eastAsia="en-US"/>
              </w:rPr>
            </w:pPr>
          </w:p>
        </w:tc>
      </w:tr>
    </w:tbl>
    <w:p w:rsidR="00561F98" w:rsidRDefault="00561F98" w:rsidP="00561F98">
      <w:pPr>
        <w:jc w:val="both"/>
        <w:rPr>
          <w:sz w:val="20"/>
          <w:szCs w:val="20"/>
        </w:rPr>
      </w:pPr>
    </w:p>
    <w:p w:rsidR="002F0A16" w:rsidRPr="008431AF" w:rsidRDefault="002F0A16" w:rsidP="002F0A16">
      <w:pPr>
        <w:ind w:firstLine="567"/>
        <w:jc w:val="both"/>
        <w:rPr>
          <w:sz w:val="20"/>
          <w:szCs w:val="20"/>
        </w:rPr>
      </w:pPr>
    </w:p>
    <w:p w:rsidR="00FF7DCF" w:rsidRPr="008431AF" w:rsidRDefault="00FF7DCF" w:rsidP="00FF7DCF">
      <w:pPr>
        <w:widowControl w:val="0"/>
        <w:ind w:firstLine="567"/>
        <w:jc w:val="both"/>
        <w:rPr>
          <w:sz w:val="20"/>
          <w:szCs w:val="20"/>
        </w:rPr>
      </w:pPr>
      <w:r w:rsidRPr="008431AF">
        <w:rPr>
          <w:sz w:val="20"/>
          <w:szCs w:val="20"/>
        </w:rPr>
        <w:t>3.3. Каждая из Сторон Соглашения, при наличии у нее узлов учета газа, обязана обеспечить представителю другой Стороны возможность проверки в любое время правильности работы средств измерения расхода и количества газа, наличия действующих свидетельств об их поверке, ведение необходимой проектной документации, осмотр газопотребляющего оборудования и документации на него.</w:t>
      </w:r>
    </w:p>
    <w:p w:rsidR="00FF7DCF" w:rsidRPr="008431AF" w:rsidRDefault="00FF7DCF" w:rsidP="00FF7DCF">
      <w:pPr>
        <w:ind w:firstLine="567"/>
        <w:jc w:val="both"/>
        <w:rPr>
          <w:sz w:val="20"/>
          <w:szCs w:val="20"/>
        </w:rPr>
      </w:pPr>
      <w:r w:rsidRPr="008431AF">
        <w:rPr>
          <w:sz w:val="20"/>
          <w:szCs w:val="20"/>
        </w:rPr>
        <w:t>3.4. Покупатель обеспечивает техническую возможность установки на узле учёта газа системы телеметрии расхода и параметров газа.</w:t>
      </w:r>
    </w:p>
    <w:p w:rsidR="00FF7DCF" w:rsidRPr="008431AF" w:rsidRDefault="00FF7DCF" w:rsidP="00FF7DCF">
      <w:pPr>
        <w:ind w:firstLine="567"/>
        <w:jc w:val="both"/>
        <w:rPr>
          <w:sz w:val="20"/>
          <w:szCs w:val="20"/>
        </w:rPr>
      </w:pPr>
      <w:r w:rsidRPr="008431AF">
        <w:rPr>
          <w:sz w:val="20"/>
          <w:szCs w:val="20"/>
        </w:rPr>
        <w:t>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комплекса и беспрепятственный ввоз (вывоз) его на территорию (с территории) Потребителя, для технического обслуживания, поверки или ремонта.</w:t>
      </w:r>
    </w:p>
    <w:p w:rsidR="00FF7DCF" w:rsidRPr="008431AF" w:rsidRDefault="00FF7DCF" w:rsidP="00FF7DCF">
      <w:pPr>
        <w:ind w:firstLine="567"/>
        <w:jc w:val="both"/>
        <w:rPr>
          <w:sz w:val="20"/>
          <w:szCs w:val="20"/>
        </w:rPr>
      </w:pPr>
      <w:r w:rsidRPr="008431AF">
        <w:rPr>
          <w:sz w:val="20"/>
          <w:szCs w:val="20"/>
        </w:rPr>
        <w:t xml:space="preserve">3.5. Покупатель в обязательном порядке согласовывает с Поставщиком тип узлов учета газа, в том числе при их проектировании и реконструкции. </w:t>
      </w:r>
    </w:p>
    <w:p w:rsidR="00FF7DCF" w:rsidRPr="008431AF" w:rsidRDefault="00FF7DCF" w:rsidP="00FF7DCF">
      <w:pPr>
        <w:ind w:firstLine="567"/>
        <w:jc w:val="both"/>
        <w:rPr>
          <w:sz w:val="20"/>
          <w:szCs w:val="20"/>
        </w:rPr>
      </w:pPr>
      <w:r w:rsidRPr="008431AF">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w:t>
      </w:r>
      <w:r w:rsidRPr="008431AF">
        <w:rPr>
          <w:sz w:val="20"/>
          <w:szCs w:val="20"/>
        </w:rPr>
        <w:lastRenderedPageBreak/>
        <w:t>информирует Стороны о сроках проведения очередной поверки узла учета газа не позднее чем за 3-ое суток до начала демонтажа приборов 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FF7DCF" w:rsidRPr="008431AF" w:rsidRDefault="00FF7DCF" w:rsidP="00FF7DCF">
      <w:pPr>
        <w:ind w:firstLine="567"/>
        <w:jc w:val="both"/>
        <w:rPr>
          <w:sz w:val="20"/>
          <w:szCs w:val="20"/>
        </w:rPr>
      </w:pPr>
      <w:r w:rsidRPr="008431AF">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FF7DCF" w:rsidRPr="008431AF" w:rsidRDefault="00FF7DCF" w:rsidP="00FF7DCF">
      <w:pPr>
        <w:ind w:firstLine="567"/>
        <w:jc w:val="both"/>
        <w:rPr>
          <w:sz w:val="20"/>
          <w:szCs w:val="20"/>
        </w:rPr>
      </w:pPr>
    </w:p>
    <w:p w:rsidR="00FF7DCF" w:rsidRPr="008431AF" w:rsidRDefault="00FF7DCF" w:rsidP="00FF7DCF">
      <w:pPr>
        <w:suppressAutoHyphens/>
        <w:ind w:left="360"/>
        <w:jc w:val="center"/>
        <w:rPr>
          <w:b/>
          <w:sz w:val="20"/>
          <w:szCs w:val="20"/>
        </w:rPr>
      </w:pPr>
      <w:r w:rsidRPr="008431AF">
        <w:rPr>
          <w:b/>
          <w:sz w:val="20"/>
          <w:szCs w:val="20"/>
        </w:rPr>
        <w:t>4. Взаимоотношения и ответственность сторон</w:t>
      </w:r>
    </w:p>
    <w:p w:rsidR="00FF7DCF" w:rsidRPr="008431AF" w:rsidRDefault="00FF7DCF" w:rsidP="00FF7DCF">
      <w:pPr>
        <w:ind w:firstLine="567"/>
        <w:rPr>
          <w:sz w:val="20"/>
          <w:szCs w:val="20"/>
        </w:rPr>
      </w:pPr>
    </w:p>
    <w:p w:rsidR="00FF7DCF" w:rsidRPr="008431AF" w:rsidRDefault="00FF7DCF" w:rsidP="00FF7DCF">
      <w:pPr>
        <w:ind w:firstLine="567"/>
        <w:jc w:val="both"/>
        <w:rPr>
          <w:sz w:val="20"/>
          <w:szCs w:val="20"/>
        </w:rPr>
      </w:pPr>
      <w:r w:rsidRPr="008431AF">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FF7DCF" w:rsidRPr="008431AF" w:rsidRDefault="00FF7DCF" w:rsidP="00FF7DCF">
      <w:pPr>
        <w:ind w:firstLine="567"/>
        <w:jc w:val="both"/>
        <w:rPr>
          <w:sz w:val="20"/>
          <w:szCs w:val="20"/>
        </w:rPr>
      </w:pPr>
      <w:r w:rsidRPr="008431AF">
        <w:rPr>
          <w:sz w:val="20"/>
          <w:szCs w:val="20"/>
        </w:rPr>
        <w:t>4.2. Все споры и разногласия разрешаются путём переговоров между Сторонами. При недостижении согласия спор разрешается в Арбитражном суде.</w:t>
      </w:r>
    </w:p>
    <w:p w:rsidR="00FF7DCF" w:rsidRPr="008431AF" w:rsidRDefault="00FF7DCF" w:rsidP="00FF7DCF">
      <w:pPr>
        <w:widowControl w:val="0"/>
        <w:tabs>
          <w:tab w:val="left" w:pos="1134"/>
        </w:tabs>
        <w:spacing w:line="240" w:lineRule="atLeast"/>
        <w:ind w:firstLine="567"/>
        <w:jc w:val="both"/>
        <w:rPr>
          <w:sz w:val="20"/>
          <w:szCs w:val="20"/>
        </w:rPr>
      </w:pPr>
    </w:p>
    <w:p w:rsidR="00FF7DCF" w:rsidRPr="008431AF" w:rsidRDefault="00FF7DCF" w:rsidP="00FF7DCF">
      <w:pPr>
        <w:widowControl w:val="0"/>
        <w:suppressAutoHyphens/>
        <w:spacing w:before="120" w:after="120"/>
        <w:ind w:left="567"/>
        <w:jc w:val="center"/>
        <w:rPr>
          <w:b/>
          <w:sz w:val="20"/>
          <w:szCs w:val="20"/>
        </w:rPr>
      </w:pPr>
      <w:r w:rsidRPr="008431AF">
        <w:rPr>
          <w:b/>
          <w:sz w:val="20"/>
          <w:szCs w:val="20"/>
        </w:rPr>
        <w:t>5. Особые условия</w:t>
      </w:r>
    </w:p>
    <w:p w:rsidR="00FF7DCF" w:rsidRPr="008431AF" w:rsidRDefault="00FF7DCF" w:rsidP="00FF7DCF">
      <w:pPr>
        <w:ind w:firstLine="567"/>
        <w:jc w:val="both"/>
        <w:rPr>
          <w:sz w:val="20"/>
          <w:szCs w:val="20"/>
        </w:rPr>
      </w:pPr>
      <w:r w:rsidRPr="008431AF">
        <w:rPr>
          <w:sz w:val="20"/>
          <w:szCs w:val="20"/>
        </w:rPr>
        <w:t xml:space="preserve">5.1. Настоящее Соглашение заключено на период действия </w:t>
      </w:r>
      <w:r w:rsidR="0021154F" w:rsidRPr="008431AF">
        <w:rPr>
          <w:sz w:val="20"/>
          <w:szCs w:val="20"/>
        </w:rPr>
        <w:t>договоров,</w:t>
      </w:r>
      <w:r w:rsidRPr="008431AF">
        <w:rPr>
          <w:sz w:val="20"/>
          <w:szCs w:val="20"/>
        </w:rPr>
        <w:t xml:space="preserve"> указанных в пункте 2.1. Соглашения.</w:t>
      </w:r>
    </w:p>
    <w:p w:rsidR="00FF7DCF" w:rsidRPr="008431AF" w:rsidRDefault="00FF7DCF" w:rsidP="00FF7DCF">
      <w:pPr>
        <w:ind w:firstLine="567"/>
        <w:jc w:val="both"/>
        <w:rPr>
          <w:sz w:val="20"/>
          <w:szCs w:val="20"/>
        </w:rPr>
      </w:pPr>
      <w:r w:rsidRPr="008431AF">
        <w:rPr>
          <w:sz w:val="20"/>
          <w:szCs w:val="20"/>
        </w:rPr>
        <w:t>5.2. 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FF7DCF" w:rsidRPr="008431AF" w:rsidRDefault="00FF7DCF" w:rsidP="00FF7DCF">
      <w:pPr>
        <w:ind w:firstLine="567"/>
        <w:jc w:val="both"/>
        <w:rPr>
          <w:sz w:val="20"/>
          <w:szCs w:val="20"/>
        </w:rPr>
      </w:pPr>
      <w:r w:rsidRPr="008431AF">
        <w:rPr>
          <w:sz w:val="20"/>
          <w:szCs w:val="20"/>
        </w:rPr>
        <w:t xml:space="preserve">5.3. Все изменения и дополнения к настоящему Соглашению должны быть подписаны уполномоченными представителями Сторон. </w:t>
      </w:r>
    </w:p>
    <w:p w:rsidR="00FF7DCF" w:rsidRPr="008431AF" w:rsidRDefault="00FF7DCF" w:rsidP="00FF7DCF">
      <w:pPr>
        <w:ind w:firstLine="567"/>
        <w:jc w:val="both"/>
        <w:rPr>
          <w:sz w:val="20"/>
          <w:szCs w:val="20"/>
        </w:rPr>
      </w:pPr>
      <w:r w:rsidRPr="008431AF">
        <w:rPr>
          <w:sz w:val="20"/>
          <w:szCs w:val="20"/>
        </w:rPr>
        <w:t>5.4. Стороны обязуются за 30 дней до реорганизации извещать друг друга о предполагаемых изменениях</w:t>
      </w:r>
    </w:p>
    <w:p w:rsidR="00202B09" w:rsidRPr="008431AF" w:rsidRDefault="00202B09" w:rsidP="00202B09">
      <w:pPr>
        <w:ind w:firstLine="567"/>
        <w:jc w:val="both"/>
        <w:rPr>
          <w:sz w:val="20"/>
          <w:szCs w:val="20"/>
        </w:rPr>
      </w:pPr>
    </w:p>
    <w:tbl>
      <w:tblPr>
        <w:tblW w:w="9464" w:type="dxa"/>
        <w:tblLayout w:type="fixed"/>
        <w:tblLook w:val="04A0" w:firstRow="1" w:lastRow="0" w:firstColumn="1" w:lastColumn="0" w:noHBand="0" w:noVBand="1"/>
      </w:tblPr>
      <w:tblGrid>
        <w:gridCol w:w="4644"/>
        <w:gridCol w:w="4820"/>
      </w:tblGrid>
      <w:tr w:rsidR="00202B09" w:rsidRPr="008431AF" w:rsidTr="0076344C">
        <w:tc>
          <w:tcPr>
            <w:tcW w:w="4644" w:type="dxa"/>
          </w:tcPr>
          <w:p w:rsidR="00202B09" w:rsidRPr="008431AF" w:rsidRDefault="00202B09">
            <w:pPr>
              <w:numPr>
                <w:ilvl w:val="12"/>
                <w:numId w:val="0"/>
              </w:numPr>
              <w:jc w:val="center"/>
              <w:rPr>
                <w:b/>
                <w:sz w:val="20"/>
                <w:szCs w:val="20"/>
              </w:rPr>
            </w:pPr>
          </w:p>
          <w:p w:rsidR="00202B09" w:rsidRPr="008431AF" w:rsidRDefault="00202B09">
            <w:pPr>
              <w:numPr>
                <w:ilvl w:val="12"/>
                <w:numId w:val="0"/>
              </w:numPr>
              <w:jc w:val="center"/>
              <w:rPr>
                <w:b/>
                <w:sz w:val="20"/>
                <w:szCs w:val="20"/>
              </w:rPr>
            </w:pPr>
            <w:r w:rsidRPr="008431AF">
              <w:rPr>
                <w:b/>
                <w:sz w:val="20"/>
                <w:szCs w:val="20"/>
              </w:rPr>
              <w:t>Поставщик</w:t>
            </w:r>
            <w:r w:rsidRPr="008431AF">
              <w:rPr>
                <w:b/>
                <w:sz w:val="20"/>
                <w:szCs w:val="20"/>
                <w:lang w:val="en-US"/>
              </w:rPr>
              <w:t>:</w:t>
            </w:r>
          </w:p>
        </w:tc>
        <w:tc>
          <w:tcPr>
            <w:tcW w:w="4820" w:type="dxa"/>
          </w:tcPr>
          <w:p w:rsidR="00202B09" w:rsidRPr="008431AF" w:rsidRDefault="00202B09">
            <w:pPr>
              <w:numPr>
                <w:ilvl w:val="12"/>
                <w:numId w:val="0"/>
              </w:numPr>
              <w:jc w:val="center"/>
              <w:rPr>
                <w:b/>
                <w:sz w:val="20"/>
                <w:szCs w:val="20"/>
              </w:rPr>
            </w:pPr>
          </w:p>
          <w:p w:rsidR="00202B09" w:rsidRPr="008431AF" w:rsidRDefault="00202B09">
            <w:pPr>
              <w:numPr>
                <w:ilvl w:val="12"/>
                <w:numId w:val="0"/>
              </w:numPr>
              <w:jc w:val="center"/>
              <w:rPr>
                <w:b/>
                <w:sz w:val="20"/>
                <w:szCs w:val="20"/>
              </w:rPr>
            </w:pPr>
            <w:r w:rsidRPr="008431AF">
              <w:rPr>
                <w:b/>
                <w:sz w:val="20"/>
                <w:szCs w:val="20"/>
              </w:rPr>
              <w:t>Покупатель:</w:t>
            </w:r>
          </w:p>
          <w:p w:rsidR="00202B09" w:rsidRPr="008431AF" w:rsidRDefault="00202B09">
            <w:pPr>
              <w:numPr>
                <w:ilvl w:val="12"/>
                <w:numId w:val="0"/>
              </w:numPr>
              <w:jc w:val="center"/>
              <w:rPr>
                <w:b/>
                <w:sz w:val="20"/>
                <w:szCs w:val="20"/>
              </w:rPr>
            </w:pPr>
          </w:p>
        </w:tc>
      </w:tr>
      <w:tr w:rsidR="00202B09" w:rsidRPr="008431AF" w:rsidTr="0076344C">
        <w:tc>
          <w:tcPr>
            <w:tcW w:w="4644" w:type="dxa"/>
            <w:hideMark/>
          </w:tcPr>
          <w:p w:rsidR="00202B09" w:rsidRPr="008431AF" w:rsidRDefault="00202B09">
            <w:pPr>
              <w:numPr>
                <w:ilvl w:val="12"/>
                <w:numId w:val="0"/>
              </w:numPr>
              <w:rPr>
                <w:sz w:val="20"/>
                <w:szCs w:val="20"/>
              </w:rPr>
            </w:pPr>
            <w:r w:rsidRPr="008431AF">
              <w:rPr>
                <w:sz w:val="20"/>
                <w:szCs w:val="20"/>
              </w:rPr>
              <w:t xml:space="preserve">Генеральный директор </w:t>
            </w:r>
          </w:p>
          <w:p w:rsidR="00202B09" w:rsidRPr="008431AF" w:rsidRDefault="00202B09">
            <w:pPr>
              <w:numPr>
                <w:ilvl w:val="12"/>
                <w:numId w:val="0"/>
              </w:numPr>
              <w:rPr>
                <w:sz w:val="20"/>
                <w:szCs w:val="20"/>
              </w:rPr>
            </w:pPr>
            <w:r w:rsidRPr="008431AF">
              <w:rPr>
                <w:bCs/>
                <w:sz w:val="20"/>
                <w:szCs w:val="20"/>
              </w:rPr>
              <w:t>ООО «Газпром межрегионгаз Нальчик»</w:t>
            </w:r>
            <w:r w:rsidRPr="008431AF">
              <w:rPr>
                <w:sz w:val="20"/>
                <w:szCs w:val="20"/>
              </w:rPr>
              <w:t xml:space="preserve">  </w:t>
            </w:r>
          </w:p>
        </w:tc>
        <w:tc>
          <w:tcPr>
            <w:tcW w:w="4820" w:type="dxa"/>
          </w:tcPr>
          <w:p w:rsidR="00202B09" w:rsidRPr="008431AF" w:rsidRDefault="00202B09">
            <w:pPr>
              <w:numPr>
                <w:ilvl w:val="12"/>
                <w:numId w:val="0"/>
              </w:numPr>
              <w:tabs>
                <w:tab w:val="right" w:pos="4723"/>
              </w:tabs>
              <w:rPr>
                <w:sz w:val="20"/>
                <w:szCs w:val="20"/>
              </w:rPr>
            </w:pPr>
            <w:r w:rsidRPr="008431AF">
              <w:rPr>
                <w:sz w:val="20"/>
                <w:szCs w:val="20"/>
              </w:rPr>
              <w:fldChar w:fldCharType="begin"/>
            </w:r>
            <w:r w:rsidRPr="008431AF">
              <w:rPr>
                <w:sz w:val="20"/>
                <w:szCs w:val="20"/>
              </w:rPr>
              <w:instrText xml:space="preserve"> MERGEFIELD  ДолжностьИм  \* MERGEFORMAT </w:instrText>
            </w:r>
            <w:r w:rsidRPr="008431AF">
              <w:rPr>
                <w:sz w:val="20"/>
                <w:szCs w:val="20"/>
              </w:rPr>
              <w:fldChar w:fldCharType="separate"/>
            </w:r>
            <w:r w:rsidRPr="008431AF">
              <w:rPr>
                <w:noProof/>
                <w:sz w:val="20"/>
                <w:szCs w:val="20"/>
              </w:rPr>
              <w:t>«ДолжностьИм»</w:t>
            </w:r>
            <w:r w:rsidRPr="008431AF">
              <w:rPr>
                <w:sz w:val="20"/>
                <w:szCs w:val="20"/>
              </w:rPr>
              <w:fldChar w:fldCharType="end"/>
            </w:r>
          </w:p>
          <w:p w:rsidR="00202B09" w:rsidRPr="008431AF" w:rsidRDefault="00202B09">
            <w:pPr>
              <w:numPr>
                <w:ilvl w:val="12"/>
                <w:numId w:val="0"/>
              </w:numPr>
              <w:tabs>
                <w:tab w:val="right" w:pos="4723"/>
              </w:tabs>
              <w:rPr>
                <w:sz w:val="20"/>
                <w:szCs w:val="20"/>
              </w:rPr>
            </w:pPr>
          </w:p>
        </w:tc>
      </w:tr>
      <w:tr w:rsidR="00202B09" w:rsidRPr="008431AF" w:rsidTr="0076344C">
        <w:tc>
          <w:tcPr>
            <w:tcW w:w="4644" w:type="dxa"/>
          </w:tcPr>
          <w:p w:rsidR="00202B09" w:rsidRPr="008431AF" w:rsidRDefault="00202B09">
            <w:pPr>
              <w:numPr>
                <w:ilvl w:val="12"/>
                <w:numId w:val="0"/>
              </w:numPr>
              <w:rPr>
                <w:sz w:val="20"/>
                <w:szCs w:val="20"/>
              </w:rPr>
            </w:pPr>
          </w:p>
          <w:p w:rsidR="00202B09" w:rsidRPr="008431AF" w:rsidRDefault="00202B09">
            <w:pPr>
              <w:numPr>
                <w:ilvl w:val="12"/>
                <w:numId w:val="0"/>
              </w:numPr>
              <w:rPr>
                <w:sz w:val="20"/>
                <w:szCs w:val="20"/>
              </w:rPr>
            </w:pPr>
          </w:p>
          <w:p w:rsidR="00202B09" w:rsidRPr="008431AF" w:rsidRDefault="00202B09">
            <w:pPr>
              <w:numPr>
                <w:ilvl w:val="12"/>
                <w:numId w:val="0"/>
              </w:numPr>
              <w:rPr>
                <w:sz w:val="20"/>
                <w:szCs w:val="20"/>
              </w:rPr>
            </w:pPr>
            <w:r w:rsidRPr="008431AF">
              <w:rPr>
                <w:sz w:val="20"/>
                <w:szCs w:val="20"/>
              </w:rPr>
              <w:t xml:space="preserve">_____________________                  </w:t>
            </w:r>
            <w:r w:rsidRPr="008431AF">
              <w:rPr>
                <w:sz w:val="20"/>
                <w:szCs w:val="20"/>
              </w:rPr>
              <w:fldChar w:fldCharType="begin"/>
            </w:r>
            <w:r w:rsidRPr="008431AF">
              <w:rPr>
                <w:sz w:val="20"/>
                <w:szCs w:val="20"/>
              </w:rPr>
              <w:instrText xml:space="preserve"> MERGEFIELD  ДиректорИм  \* MERGEFORMAT </w:instrText>
            </w:r>
            <w:r w:rsidRPr="008431AF">
              <w:rPr>
                <w:sz w:val="20"/>
                <w:szCs w:val="20"/>
              </w:rPr>
              <w:fldChar w:fldCharType="separate"/>
            </w:r>
            <w:r w:rsidRPr="008431AF">
              <w:rPr>
                <w:noProof/>
                <w:sz w:val="20"/>
                <w:szCs w:val="20"/>
              </w:rPr>
              <w:t>«ДиректорИм»</w:t>
            </w:r>
            <w:r w:rsidRPr="008431AF">
              <w:rPr>
                <w:sz w:val="20"/>
                <w:szCs w:val="20"/>
              </w:rPr>
              <w:fldChar w:fldCharType="end"/>
            </w:r>
          </w:p>
        </w:tc>
        <w:tc>
          <w:tcPr>
            <w:tcW w:w="4820" w:type="dxa"/>
          </w:tcPr>
          <w:p w:rsidR="00202B09" w:rsidRPr="008431AF" w:rsidRDefault="00202B09">
            <w:pPr>
              <w:numPr>
                <w:ilvl w:val="12"/>
                <w:numId w:val="0"/>
              </w:numPr>
              <w:rPr>
                <w:sz w:val="20"/>
                <w:szCs w:val="20"/>
              </w:rPr>
            </w:pPr>
          </w:p>
          <w:p w:rsidR="00202B09" w:rsidRPr="008431AF" w:rsidRDefault="00202B09">
            <w:pPr>
              <w:numPr>
                <w:ilvl w:val="12"/>
                <w:numId w:val="0"/>
              </w:numPr>
              <w:rPr>
                <w:sz w:val="20"/>
                <w:szCs w:val="20"/>
              </w:rPr>
            </w:pPr>
          </w:p>
          <w:p w:rsidR="00202B09" w:rsidRPr="008431AF" w:rsidRDefault="00202B09">
            <w:pPr>
              <w:numPr>
                <w:ilvl w:val="12"/>
                <w:numId w:val="0"/>
              </w:numPr>
              <w:rPr>
                <w:sz w:val="20"/>
                <w:szCs w:val="20"/>
              </w:rPr>
            </w:pPr>
            <w:r w:rsidRPr="008431AF">
              <w:rPr>
                <w:sz w:val="20"/>
                <w:szCs w:val="20"/>
              </w:rPr>
              <w:t xml:space="preserve">_____________________              </w:t>
            </w:r>
            <w:r w:rsidRPr="008431AF">
              <w:rPr>
                <w:sz w:val="20"/>
                <w:szCs w:val="20"/>
                <w:lang w:val="en-US"/>
              </w:rPr>
              <w:fldChar w:fldCharType="begin"/>
            </w:r>
            <w:r w:rsidRPr="008431AF">
              <w:rPr>
                <w:sz w:val="20"/>
                <w:szCs w:val="20"/>
                <w:lang w:val="en-US"/>
              </w:rPr>
              <w:instrText xml:space="preserve"> MERGEFIELD  ФИОИм  \* MERGEFORMAT </w:instrText>
            </w:r>
            <w:r w:rsidRPr="008431AF">
              <w:rPr>
                <w:sz w:val="20"/>
                <w:szCs w:val="20"/>
                <w:lang w:val="en-US"/>
              </w:rPr>
              <w:fldChar w:fldCharType="separate"/>
            </w:r>
            <w:r w:rsidRPr="008431AF">
              <w:rPr>
                <w:noProof/>
                <w:sz w:val="20"/>
                <w:szCs w:val="20"/>
              </w:rPr>
              <w:t>«ФИОИм»</w:t>
            </w:r>
            <w:r w:rsidRPr="008431AF">
              <w:rPr>
                <w:sz w:val="20"/>
                <w:szCs w:val="20"/>
                <w:lang w:val="en-US"/>
              </w:rPr>
              <w:fldChar w:fldCharType="end"/>
            </w:r>
          </w:p>
        </w:tc>
      </w:tr>
      <w:tr w:rsidR="00202B09" w:rsidRPr="008431AF" w:rsidTr="0076344C">
        <w:tc>
          <w:tcPr>
            <w:tcW w:w="4644" w:type="dxa"/>
            <w:hideMark/>
          </w:tcPr>
          <w:p w:rsidR="00202B09" w:rsidRPr="008431AF" w:rsidRDefault="00202B09">
            <w:pPr>
              <w:numPr>
                <w:ilvl w:val="12"/>
                <w:numId w:val="0"/>
              </w:numPr>
              <w:rPr>
                <w:sz w:val="20"/>
                <w:szCs w:val="20"/>
              </w:rPr>
            </w:pPr>
            <w:r w:rsidRPr="008431AF">
              <w:rPr>
                <w:sz w:val="20"/>
                <w:szCs w:val="20"/>
              </w:rPr>
              <w:t>М.П.</w:t>
            </w:r>
          </w:p>
        </w:tc>
        <w:tc>
          <w:tcPr>
            <w:tcW w:w="4820" w:type="dxa"/>
            <w:hideMark/>
          </w:tcPr>
          <w:p w:rsidR="00202B09" w:rsidRPr="008431AF" w:rsidRDefault="00202B09">
            <w:pPr>
              <w:numPr>
                <w:ilvl w:val="12"/>
                <w:numId w:val="0"/>
              </w:numPr>
              <w:rPr>
                <w:sz w:val="20"/>
                <w:szCs w:val="20"/>
              </w:rPr>
            </w:pPr>
            <w:r w:rsidRPr="008431AF">
              <w:rPr>
                <w:sz w:val="20"/>
                <w:szCs w:val="20"/>
              </w:rPr>
              <w:t>М.П.</w:t>
            </w:r>
          </w:p>
        </w:tc>
      </w:tr>
    </w:tbl>
    <w:p w:rsidR="00202B09" w:rsidRPr="008431AF" w:rsidRDefault="00202B09" w:rsidP="00202B09">
      <w:pPr>
        <w:widowControl w:val="0"/>
        <w:suppressAutoHyphens/>
        <w:spacing w:before="120" w:after="120"/>
        <w:ind w:left="567"/>
        <w:rPr>
          <w:b/>
          <w:sz w:val="20"/>
          <w:szCs w:val="20"/>
        </w:rPr>
      </w:pPr>
    </w:p>
    <w:p w:rsidR="006F4AF3" w:rsidRPr="008431AF" w:rsidRDefault="006F4AF3">
      <w:pPr>
        <w:spacing w:after="200" w:line="276" w:lineRule="auto"/>
        <w:rPr>
          <w:sz w:val="20"/>
          <w:szCs w:val="20"/>
        </w:rPr>
        <w:sectPr w:rsidR="006F4AF3" w:rsidRPr="008431AF" w:rsidSect="00817066">
          <w:pgSz w:w="11906" w:h="16838" w:code="9"/>
          <w:pgMar w:top="425" w:right="851" w:bottom="567" w:left="1701" w:header="397" w:footer="113" w:gutter="0"/>
          <w:cols w:space="708"/>
          <w:docGrid w:linePitch="360"/>
        </w:sectPr>
      </w:pPr>
    </w:p>
    <w:p w:rsidR="0008659C" w:rsidRPr="008431AF" w:rsidRDefault="0008659C">
      <w:pPr>
        <w:spacing w:after="200" w:line="276" w:lineRule="auto"/>
        <w:rPr>
          <w:sz w:val="20"/>
          <w:szCs w:val="20"/>
        </w:rPr>
      </w:pPr>
    </w:p>
    <w:sectPr w:rsidR="0008659C" w:rsidRPr="008431AF" w:rsidSect="006F4AF3">
      <w:type w:val="continuous"/>
      <w:pgSz w:w="11906" w:h="16838" w:code="9"/>
      <w:pgMar w:top="425" w:right="851" w:bottom="567" w:left="170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B9" w:rsidRDefault="00EB45B9" w:rsidP="00202B09">
      <w:r>
        <w:separator/>
      </w:r>
    </w:p>
  </w:endnote>
  <w:endnote w:type="continuationSeparator" w:id="0">
    <w:p w:rsidR="00EB45B9" w:rsidRDefault="00EB45B9" w:rsidP="002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AC" w:rsidRDefault="001631AC" w:rsidP="00202B09">
    <w:pPr>
      <w:pStyle w:val="a7"/>
      <w:rPr>
        <w:sz w:val="22"/>
        <w:szCs w:val="22"/>
      </w:rPr>
    </w:pPr>
    <w:r>
      <w:rPr>
        <w:sz w:val="22"/>
        <w:szCs w:val="22"/>
      </w:rPr>
      <w:t xml:space="preserve">____________________________________________________________________________________ </w:t>
    </w:r>
  </w:p>
  <w:p w:rsidR="001631AC" w:rsidRDefault="001631AC">
    <w:pPr>
      <w:pStyle w:val="a7"/>
    </w:pPr>
    <w:r>
      <w:rPr>
        <w:sz w:val="22"/>
        <w:szCs w:val="22"/>
      </w:rPr>
      <w:t>ПП</w:t>
    </w:r>
    <w:r>
      <w:rPr>
        <w:sz w:val="22"/>
        <w:szCs w:val="22"/>
      </w:rPr>
      <w:tab/>
    </w:r>
    <w:r>
      <w:rPr>
        <w:rStyle w:val="af3"/>
        <w:sz w:val="20"/>
        <w:szCs w:val="20"/>
      </w:rPr>
      <w:fldChar w:fldCharType="begin"/>
    </w:r>
    <w:r>
      <w:rPr>
        <w:rStyle w:val="af3"/>
        <w:sz w:val="20"/>
        <w:szCs w:val="20"/>
      </w:rPr>
      <w:instrText xml:space="preserve"> PAGE </w:instrText>
    </w:r>
    <w:r>
      <w:rPr>
        <w:rStyle w:val="af3"/>
        <w:sz w:val="20"/>
        <w:szCs w:val="20"/>
      </w:rPr>
      <w:fldChar w:fldCharType="separate"/>
    </w:r>
    <w:r w:rsidR="00F33D3D">
      <w:rPr>
        <w:rStyle w:val="af3"/>
        <w:noProof/>
        <w:sz w:val="20"/>
        <w:szCs w:val="20"/>
      </w:rPr>
      <w:t>13</w:t>
    </w:r>
    <w:r>
      <w:rPr>
        <w:rStyle w:val="af3"/>
        <w:sz w:val="20"/>
        <w:szCs w:val="20"/>
      </w:rPr>
      <w:fldChar w:fldCharType="end"/>
    </w:r>
    <w:r>
      <w:rPr>
        <w:sz w:val="22"/>
        <w:szCs w:val="22"/>
      </w:rPr>
      <w:tab/>
      <w:t>ООО «Газпром межрегионгаз Нальчик»</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AC" w:rsidRPr="008141D8" w:rsidRDefault="001631AC" w:rsidP="008141D8">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B9" w:rsidRDefault="00EB45B9" w:rsidP="00202B09">
      <w:r>
        <w:separator/>
      </w:r>
    </w:p>
  </w:footnote>
  <w:footnote w:type="continuationSeparator" w:id="0">
    <w:p w:rsidR="00EB45B9" w:rsidRDefault="00EB45B9" w:rsidP="00202B09">
      <w:r>
        <w:continuationSeparator/>
      </w:r>
    </w:p>
  </w:footnote>
  <w:footnote w:id="1">
    <w:p w:rsidR="001631AC" w:rsidRDefault="001631AC" w:rsidP="007D6244">
      <w:pPr>
        <w:pStyle w:val="a3"/>
      </w:pPr>
      <w:r>
        <w:rPr>
          <w:rStyle w:val="af1"/>
        </w:rPr>
        <w:footnoteRef/>
      </w:r>
      <w: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2">
    <w:p w:rsidR="001631AC" w:rsidRDefault="001631AC" w:rsidP="007D6244">
      <w:pPr>
        <w:pStyle w:val="a3"/>
      </w:pPr>
      <w:r>
        <w:rPr>
          <w:rStyle w:val="af1"/>
        </w:rPr>
        <w:footnoteRef/>
      </w:r>
      <w:r>
        <w:t xml:space="preserve"> </w:t>
      </w:r>
      <w:r>
        <w:rPr>
          <w:sz w:val="16"/>
          <w:szCs w:val="16"/>
        </w:rPr>
        <w:t>Не допуск – отсутствие беспрепятственного доступа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газопотребления.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459" w:type="dxa"/>
      <w:tblLook w:val="04A0" w:firstRow="1" w:lastRow="0" w:firstColumn="1" w:lastColumn="0" w:noHBand="0" w:noVBand="1"/>
    </w:tblPr>
    <w:tblGrid>
      <w:gridCol w:w="7230"/>
      <w:gridCol w:w="4110"/>
    </w:tblGrid>
    <w:tr w:rsidR="001631AC" w:rsidRPr="00BE0CF2" w:rsidTr="001A5474">
      <w:tc>
        <w:tcPr>
          <w:tcW w:w="7230" w:type="dxa"/>
          <w:hideMark/>
        </w:tcPr>
        <w:p w:rsidR="001631AC" w:rsidRPr="00BE0CF2" w:rsidRDefault="001631AC" w:rsidP="003B4598">
          <w:pPr>
            <w:tabs>
              <w:tab w:val="center" w:pos="3753"/>
              <w:tab w:val="center" w:pos="4677"/>
              <w:tab w:val="right" w:pos="7155"/>
              <w:tab w:val="right" w:pos="9355"/>
            </w:tabs>
            <w:ind w:right="-141" w:firstLine="351"/>
            <w:rPr>
              <w:rFonts w:ascii="Calibri" w:hAnsi="Calibri"/>
              <w:sz w:val="20"/>
              <w:szCs w:val="20"/>
            </w:rPr>
          </w:pPr>
          <w:r>
            <w:rPr>
              <w:sz w:val="20"/>
              <w:szCs w:val="20"/>
            </w:rPr>
            <w:tab/>
            <w:t xml:space="preserve">Договор поставки газа № </w:t>
          </w:r>
          <w:r>
            <w:rPr>
              <w:sz w:val="20"/>
              <w:szCs w:val="20"/>
            </w:rPr>
            <w:fldChar w:fldCharType="begin"/>
          </w:r>
          <w:r>
            <w:rPr>
              <w:sz w:val="20"/>
              <w:szCs w:val="20"/>
            </w:rPr>
            <w:instrText xml:space="preserve"> MERGEFIELD  НомерДоговора  \* MERGEFORMAT </w:instrText>
          </w:r>
          <w:r>
            <w:rPr>
              <w:sz w:val="20"/>
              <w:szCs w:val="20"/>
            </w:rPr>
            <w:fldChar w:fldCharType="separate"/>
          </w:r>
          <w:r w:rsidR="00F33D3D">
            <w:rPr>
              <w:noProof/>
              <w:sz w:val="20"/>
              <w:szCs w:val="20"/>
            </w:rPr>
            <w:t>«НомерДоговора»</w:t>
          </w:r>
          <w:r>
            <w:rPr>
              <w:sz w:val="20"/>
              <w:szCs w:val="20"/>
            </w:rPr>
            <w:fldChar w:fldCharType="end"/>
          </w:r>
          <w:r>
            <w:rPr>
              <w:sz w:val="20"/>
              <w:szCs w:val="20"/>
            </w:rPr>
            <w:t xml:space="preserve"> от </w:t>
          </w:r>
          <w:r>
            <w:rPr>
              <w:sz w:val="20"/>
              <w:szCs w:val="20"/>
            </w:rPr>
            <w:fldChar w:fldCharType="begin"/>
          </w:r>
          <w:r>
            <w:rPr>
              <w:sz w:val="20"/>
              <w:szCs w:val="20"/>
            </w:rPr>
            <w:instrText xml:space="preserve"> MERGEFIELD  ДатаЗакл  \* MERGEFORMAT </w:instrText>
          </w:r>
          <w:r>
            <w:rPr>
              <w:sz w:val="20"/>
              <w:szCs w:val="20"/>
            </w:rPr>
            <w:fldChar w:fldCharType="separate"/>
          </w:r>
          <w:r w:rsidR="00F33D3D">
            <w:rPr>
              <w:noProof/>
              <w:sz w:val="20"/>
              <w:szCs w:val="20"/>
            </w:rPr>
            <w:t>«ДатаЗакл»</w:t>
          </w:r>
          <w:r>
            <w:rPr>
              <w:sz w:val="20"/>
              <w:szCs w:val="20"/>
            </w:rPr>
            <w:fldChar w:fldCharType="end"/>
          </w:r>
          <w:r>
            <w:rPr>
              <w:sz w:val="20"/>
              <w:szCs w:val="20"/>
            </w:rPr>
            <w:t xml:space="preserve"> г.</w:t>
          </w:r>
          <w:r>
            <w:rPr>
              <w:sz w:val="20"/>
              <w:szCs w:val="20"/>
            </w:rPr>
            <w:tab/>
            <w:t xml:space="preserve">                       </w:t>
          </w:r>
        </w:p>
      </w:tc>
      <w:tc>
        <w:tcPr>
          <w:tcW w:w="4110" w:type="dxa"/>
        </w:tcPr>
        <w:p w:rsidR="001631AC" w:rsidRPr="00BE0CF2" w:rsidRDefault="001631AC" w:rsidP="00BE0CF2">
          <w:pPr>
            <w:ind w:right="317"/>
            <w:jc w:val="right"/>
            <w:rPr>
              <w:b/>
              <w:bCs/>
              <w:sz w:val="20"/>
              <w:szCs w:val="20"/>
            </w:rPr>
          </w:pPr>
        </w:p>
      </w:tc>
    </w:tr>
  </w:tbl>
  <w:p w:rsidR="001631AC" w:rsidRDefault="001631AC" w:rsidP="00202B09">
    <w:pPr>
      <w:pStyle w:val="a5"/>
    </w:pPr>
    <w:r>
      <w:rPr>
        <w:sz w:val="20"/>
        <w:szCs w:val="20"/>
      </w:rPr>
      <w:t>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4" w:type="dxa"/>
      <w:tblInd w:w="-1412" w:type="dxa"/>
      <w:tblLook w:val="04A0" w:firstRow="1" w:lastRow="0" w:firstColumn="1" w:lastColumn="0" w:noHBand="0" w:noVBand="1"/>
    </w:tblPr>
    <w:tblGrid>
      <w:gridCol w:w="7832"/>
      <w:gridCol w:w="4452"/>
    </w:tblGrid>
    <w:tr w:rsidR="001631AC" w:rsidTr="0021154F">
      <w:trPr>
        <w:trHeight w:val="187"/>
      </w:trPr>
      <w:tc>
        <w:tcPr>
          <w:tcW w:w="7832" w:type="dxa"/>
          <w:hideMark/>
        </w:tcPr>
        <w:p w:rsidR="001631AC" w:rsidRDefault="001631AC" w:rsidP="000E2788">
          <w:pPr>
            <w:tabs>
              <w:tab w:val="center" w:pos="4677"/>
              <w:tab w:val="right" w:pos="9355"/>
            </w:tabs>
            <w:spacing w:line="276" w:lineRule="auto"/>
            <w:ind w:right="360"/>
            <w:jc w:val="center"/>
            <w:rPr>
              <w:rFonts w:ascii="Calibri" w:hAnsi="Calibri"/>
              <w:sz w:val="20"/>
              <w:szCs w:val="20"/>
              <w:lang w:eastAsia="en-US"/>
            </w:rPr>
          </w:pPr>
        </w:p>
      </w:tc>
      <w:tc>
        <w:tcPr>
          <w:tcW w:w="4452" w:type="dxa"/>
          <w:hideMark/>
        </w:tcPr>
        <w:p w:rsidR="001631AC" w:rsidRDefault="001631AC" w:rsidP="000E2788">
          <w:pPr>
            <w:spacing w:line="276" w:lineRule="auto"/>
            <w:ind w:right="317"/>
            <w:jc w:val="right"/>
            <w:rPr>
              <w:b/>
              <w:bCs/>
              <w:sz w:val="20"/>
              <w:szCs w:val="20"/>
              <w:lang w:eastAsia="en-US"/>
            </w:rPr>
          </w:pPr>
        </w:p>
      </w:tc>
    </w:tr>
  </w:tbl>
  <w:p w:rsidR="001631AC" w:rsidRPr="000E2788" w:rsidRDefault="001631AC" w:rsidP="000E278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43FA"/>
    <w:multiLevelType w:val="hybridMultilevel"/>
    <w:tmpl w:val="336035D8"/>
    <w:lvl w:ilvl="0" w:tplc="FCB2E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D3465C"/>
    <w:multiLevelType w:val="hybridMultilevel"/>
    <w:tmpl w:val="29840116"/>
    <w:lvl w:ilvl="0" w:tplc="F3C6874E">
      <w:start w:val="1"/>
      <w:numFmt w:val="decimal"/>
      <w:lvlText w:val="%1."/>
      <w:lvlJc w:val="left"/>
      <w:pPr>
        <w:ind w:left="5449" w:hanging="360"/>
      </w:pPr>
      <w:rPr>
        <w:rFonts w:hint="default"/>
      </w:rPr>
    </w:lvl>
    <w:lvl w:ilvl="1" w:tplc="04190019" w:tentative="1">
      <w:start w:val="1"/>
      <w:numFmt w:val="lowerLetter"/>
      <w:lvlText w:val="%2."/>
      <w:lvlJc w:val="left"/>
      <w:pPr>
        <w:ind w:left="6169" w:hanging="360"/>
      </w:pPr>
    </w:lvl>
    <w:lvl w:ilvl="2" w:tplc="0419001B" w:tentative="1">
      <w:start w:val="1"/>
      <w:numFmt w:val="lowerRoman"/>
      <w:lvlText w:val="%3."/>
      <w:lvlJc w:val="right"/>
      <w:pPr>
        <w:ind w:left="6889" w:hanging="180"/>
      </w:pPr>
    </w:lvl>
    <w:lvl w:ilvl="3" w:tplc="0419000F" w:tentative="1">
      <w:start w:val="1"/>
      <w:numFmt w:val="decimal"/>
      <w:lvlText w:val="%4."/>
      <w:lvlJc w:val="left"/>
      <w:pPr>
        <w:ind w:left="7609" w:hanging="360"/>
      </w:pPr>
    </w:lvl>
    <w:lvl w:ilvl="4" w:tplc="04190019" w:tentative="1">
      <w:start w:val="1"/>
      <w:numFmt w:val="lowerLetter"/>
      <w:lvlText w:val="%5."/>
      <w:lvlJc w:val="left"/>
      <w:pPr>
        <w:ind w:left="8329" w:hanging="360"/>
      </w:pPr>
    </w:lvl>
    <w:lvl w:ilvl="5" w:tplc="0419001B" w:tentative="1">
      <w:start w:val="1"/>
      <w:numFmt w:val="lowerRoman"/>
      <w:lvlText w:val="%6."/>
      <w:lvlJc w:val="right"/>
      <w:pPr>
        <w:ind w:left="9049" w:hanging="180"/>
      </w:pPr>
    </w:lvl>
    <w:lvl w:ilvl="6" w:tplc="0419000F" w:tentative="1">
      <w:start w:val="1"/>
      <w:numFmt w:val="decimal"/>
      <w:lvlText w:val="%7."/>
      <w:lvlJc w:val="left"/>
      <w:pPr>
        <w:ind w:left="9769" w:hanging="360"/>
      </w:pPr>
    </w:lvl>
    <w:lvl w:ilvl="7" w:tplc="04190019" w:tentative="1">
      <w:start w:val="1"/>
      <w:numFmt w:val="lowerLetter"/>
      <w:lvlText w:val="%8."/>
      <w:lvlJc w:val="left"/>
      <w:pPr>
        <w:ind w:left="10489" w:hanging="360"/>
      </w:pPr>
    </w:lvl>
    <w:lvl w:ilvl="8" w:tplc="0419001B" w:tentative="1">
      <w:start w:val="1"/>
      <w:numFmt w:val="lowerRoman"/>
      <w:lvlText w:val="%9."/>
      <w:lvlJc w:val="right"/>
      <w:pPr>
        <w:ind w:left="11209" w:hanging="180"/>
      </w:pPr>
    </w:lvl>
  </w:abstractNum>
  <w:abstractNum w:abstractNumId="2" w15:restartNumberingAfterBreak="0">
    <w:nsid w:val="5AC61B32"/>
    <w:multiLevelType w:val="multilevel"/>
    <w:tmpl w:val="E372278E"/>
    <w:lvl w:ilvl="0">
      <w:start w:val="10"/>
      <w:numFmt w:val="decimal"/>
      <w:lvlText w:val="%1."/>
      <w:lvlJc w:val="left"/>
      <w:pPr>
        <w:ind w:left="405" w:hanging="405"/>
      </w:pPr>
      <w:rPr>
        <w:rFonts w:hint="default"/>
      </w:rPr>
    </w:lvl>
    <w:lvl w:ilvl="1">
      <w:start w:val="6"/>
      <w:numFmt w:val="decimal"/>
      <w:lvlText w:val="%1.%2."/>
      <w:lvlJc w:val="left"/>
      <w:pPr>
        <w:ind w:left="467" w:hanging="405"/>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968" w:hanging="72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452" w:hanging="108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3" w15:restartNumberingAfterBreak="0">
    <w:nsid w:val="77984366"/>
    <w:multiLevelType w:val="hybridMultilevel"/>
    <w:tmpl w:val="8606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30E4B"/>
    <w:multiLevelType w:val="hybridMultilevel"/>
    <w:tmpl w:val="E83270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36"/>
    <w:rsid w:val="00010686"/>
    <w:rsid w:val="000125D1"/>
    <w:rsid w:val="00032BDA"/>
    <w:rsid w:val="00045658"/>
    <w:rsid w:val="00054029"/>
    <w:rsid w:val="00072C66"/>
    <w:rsid w:val="0007326B"/>
    <w:rsid w:val="00074456"/>
    <w:rsid w:val="00080448"/>
    <w:rsid w:val="000807A6"/>
    <w:rsid w:val="0008659C"/>
    <w:rsid w:val="000A0F71"/>
    <w:rsid w:val="000C7080"/>
    <w:rsid w:val="000D3AA7"/>
    <w:rsid w:val="000E2788"/>
    <w:rsid w:val="000E4FFC"/>
    <w:rsid w:val="000E6132"/>
    <w:rsid w:val="0010383C"/>
    <w:rsid w:val="0010481B"/>
    <w:rsid w:val="00113D65"/>
    <w:rsid w:val="00115DF6"/>
    <w:rsid w:val="00117ACA"/>
    <w:rsid w:val="0012211D"/>
    <w:rsid w:val="00125860"/>
    <w:rsid w:val="00125E07"/>
    <w:rsid w:val="00126B90"/>
    <w:rsid w:val="00127A9F"/>
    <w:rsid w:val="00132EFE"/>
    <w:rsid w:val="00133E58"/>
    <w:rsid w:val="00136C48"/>
    <w:rsid w:val="00141D15"/>
    <w:rsid w:val="00142E38"/>
    <w:rsid w:val="00143FE1"/>
    <w:rsid w:val="00144979"/>
    <w:rsid w:val="00145A11"/>
    <w:rsid w:val="001521C5"/>
    <w:rsid w:val="0016285C"/>
    <w:rsid w:val="001631AC"/>
    <w:rsid w:val="00165D61"/>
    <w:rsid w:val="0016712D"/>
    <w:rsid w:val="00171FC4"/>
    <w:rsid w:val="00175A37"/>
    <w:rsid w:val="00177CC5"/>
    <w:rsid w:val="00182BEB"/>
    <w:rsid w:val="00183945"/>
    <w:rsid w:val="00184050"/>
    <w:rsid w:val="001A0562"/>
    <w:rsid w:val="001A5474"/>
    <w:rsid w:val="001A58B3"/>
    <w:rsid w:val="001E4828"/>
    <w:rsid w:val="001F144A"/>
    <w:rsid w:val="001F22E4"/>
    <w:rsid w:val="00202B09"/>
    <w:rsid w:val="002109DD"/>
    <w:rsid w:val="0021154F"/>
    <w:rsid w:val="00216FCC"/>
    <w:rsid w:val="00224177"/>
    <w:rsid w:val="0022563F"/>
    <w:rsid w:val="002305B8"/>
    <w:rsid w:val="0023391B"/>
    <w:rsid w:val="0026088A"/>
    <w:rsid w:val="002677B6"/>
    <w:rsid w:val="00267F24"/>
    <w:rsid w:val="002816E2"/>
    <w:rsid w:val="002845A5"/>
    <w:rsid w:val="00291792"/>
    <w:rsid w:val="002A11B0"/>
    <w:rsid w:val="002A5EA0"/>
    <w:rsid w:val="002B196F"/>
    <w:rsid w:val="002B226E"/>
    <w:rsid w:val="002D22C4"/>
    <w:rsid w:val="002D3443"/>
    <w:rsid w:val="002D3819"/>
    <w:rsid w:val="002E0326"/>
    <w:rsid w:val="002E4D9B"/>
    <w:rsid w:val="002F0A16"/>
    <w:rsid w:val="002F71F0"/>
    <w:rsid w:val="002F7CA5"/>
    <w:rsid w:val="003114BB"/>
    <w:rsid w:val="00324827"/>
    <w:rsid w:val="00341F2E"/>
    <w:rsid w:val="003425FB"/>
    <w:rsid w:val="0035005C"/>
    <w:rsid w:val="003535DC"/>
    <w:rsid w:val="0036714F"/>
    <w:rsid w:val="00373F9B"/>
    <w:rsid w:val="0037404B"/>
    <w:rsid w:val="003749CF"/>
    <w:rsid w:val="00375183"/>
    <w:rsid w:val="00380A8B"/>
    <w:rsid w:val="003A4C51"/>
    <w:rsid w:val="003A5432"/>
    <w:rsid w:val="003A5987"/>
    <w:rsid w:val="003B4598"/>
    <w:rsid w:val="003B7D69"/>
    <w:rsid w:val="003C73B9"/>
    <w:rsid w:val="003D4381"/>
    <w:rsid w:val="003D6D7D"/>
    <w:rsid w:val="003D6FBD"/>
    <w:rsid w:val="003E116B"/>
    <w:rsid w:val="00404475"/>
    <w:rsid w:val="004217DF"/>
    <w:rsid w:val="00431FC6"/>
    <w:rsid w:val="0043329E"/>
    <w:rsid w:val="00440D25"/>
    <w:rsid w:val="0044561B"/>
    <w:rsid w:val="00452A05"/>
    <w:rsid w:val="00455530"/>
    <w:rsid w:val="00456DAD"/>
    <w:rsid w:val="00470306"/>
    <w:rsid w:val="00480E44"/>
    <w:rsid w:val="004857FB"/>
    <w:rsid w:val="00494CB1"/>
    <w:rsid w:val="004A7764"/>
    <w:rsid w:val="004A7FA5"/>
    <w:rsid w:val="004C15F3"/>
    <w:rsid w:val="004D09F7"/>
    <w:rsid w:val="004D4394"/>
    <w:rsid w:val="004D6B79"/>
    <w:rsid w:val="004E2A1F"/>
    <w:rsid w:val="004F0E1A"/>
    <w:rsid w:val="004F2E34"/>
    <w:rsid w:val="004F4483"/>
    <w:rsid w:val="00523C7F"/>
    <w:rsid w:val="0053448F"/>
    <w:rsid w:val="0053661F"/>
    <w:rsid w:val="005604A0"/>
    <w:rsid w:val="00561F98"/>
    <w:rsid w:val="005649A3"/>
    <w:rsid w:val="005716E8"/>
    <w:rsid w:val="005741BB"/>
    <w:rsid w:val="00581EE2"/>
    <w:rsid w:val="00584DCF"/>
    <w:rsid w:val="00587B9D"/>
    <w:rsid w:val="00593C4A"/>
    <w:rsid w:val="00596BCB"/>
    <w:rsid w:val="005A2AEB"/>
    <w:rsid w:val="005D12C6"/>
    <w:rsid w:val="005E0AA9"/>
    <w:rsid w:val="005E1A98"/>
    <w:rsid w:val="005E745B"/>
    <w:rsid w:val="005F5F73"/>
    <w:rsid w:val="0061060B"/>
    <w:rsid w:val="00617D38"/>
    <w:rsid w:val="00655C0A"/>
    <w:rsid w:val="00657341"/>
    <w:rsid w:val="006712AE"/>
    <w:rsid w:val="0067461E"/>
    <w:rsid w:val="00674EC0"/>
    <w:rsid w:val="00677436"/>
    <w:rsid w:val="006815EF"/>
    <w:rsid w:val="0068307F"/>
    <w:rsid w:val="00684103"/>
    <w:rsid w:val="006A0594"/>
    <w:rsid w:val="006A312B"/>
    <w:rsid w:val="006B26A5"/>
    <w:rsid w:val="006B2F5C"/>
    <w:rsid w:val="006B5138"/>
    <w:rsid w:val="006D7B27"/>
    <w:rsid w:val="006E4338"/>
    <w:rsid w:val="006E50BA"/>
    <w:rsid w:val="006F0076"/>
    <w:rsid w:val="006F4AF3"/>
    <w:rsid w:val="00702E8F"/>
    <w:rsid w:val="00713A8F"/>
    <w:rsid w:val="00725BA7"/>
    <w:rsid w:val="00731D32"/>
    <w:rsid w:val="0076344C"/>
    <w:rsid w:val="00777956"/>
    <w:rsid w:val="007A0E2E"/>
    <w:rsid w:val="007A2032"/>
    <w:rsid w:val="007D6244"/>
    <w:rsid w:val="007E3C7C"/>
    <w:rsid w:val="007F7456"/>
    <w:rsid w:val="00800090"/>
    <w:rsid w:val="00803AC4"/>
    <w:rsid w:val="008141D8"/>
    <w:rsid w:val="00817066"/>
    <w:rsid w:val="008229E9"/>
    <w:rsid w:val="00825781"/>
    <w:rsid w:val="00825CF5"/>
    <w:rsid w:val="0083257A"/>
    <w:rsid w:val="00841ED5"/>
    <w:rsid w:val="008431AF"/>
    <w:rsid w:val="0084474F"/>
    <w:rsid w:val="008453E0"/>
    <w:rsid w:val="008529C4"/>
    <w:rsid w:val="00856B48"/>
    <w:rsid w:val="008623B7"/>
    <w:rsid w:val="008713DC"/>
    <w:rsid w:val="00873A19"/>
    <w:rsid w:val="00880E62"/>
    <w:rsid w:val="008A5305"/>
    <w:rsid w:val="008A6A92"/>
    <w:rsid w:val="008B5678"/>
    <w:rsid w:val="008C34CF"/>
    <w:rsid w:val="008C4DC5"/>
    <w:rsid w:val="008C5548"/>
    <w:rsid w:val="008C7F9A"/>
    <w:rsid w:val="008E18AD"/>
    <w:rsid w:val="008E28E7"/>
    <w:rsid w:val="00906D50"/>
    <w:rsid w:val="00910211"/>
    <w:rsid w:val="00916922"/>
    <w:rsid w:val="00916BFC"/>
    <w:rsid w:val="00921261"/>
    <w:rsid w:val="009231B4"/>
    <w:rsid w:val="009349E4"/>
    <w:rsid w:val="00943FCD"/>
    <w:rsid w:val="00944DF8"/>
    <w:rsid w:val="009622F9"/>
    <w:rsid w:val="00974C0D"/>
    <w:rsid w:val="00975B20"/>
    <w:rsid w:val="00981E0D"/>
    <w:rsid w:val="009830E1"/>
    <w:rsid w:val="00983B10"/>
    <w:rsid w:val="00985C7C"/>
    <w:rsid w:val="00992504"/>
    <w:rsid w:val="009A443A"/>
    <w:rsid w:val="009A4567"/>
    <w:rsid w:val="009A5DA1"/>
    <w:rsid w:val="009B2254"/>
    <w:rsid w:val="009B4201"/>
    <w:rsid w:val="009C055B"/>
    <w:rsid w:val="009D4522"/>
    <w:rsid w:val="009E3E7E"/>
    <w:rsid w:val="009F0884"/>
    <w:rsid w:val="00A1629F"/>
    <w:rsid w:val="00A30A41"/>
    <w:rsid w:val="00A42287"/>
    <w:rsid w:val="00A56EE5"/>
    <w:rsid w:val="00A60F67"/>
    <w:rsid w:val="00A61C79"/>
    <w:rsid w:val="00A65A3A"/>
    <w:rsid w:val="00A65B40"/>
    <w:rsid w:val="00A67AA4"/>
    <w:rsid w:val="00A72E5F"/>
    <w:rsid w:val="00A92356"/>
    <w:rsid w:val="00A973E8"/>
    <w:rsid w:val="00AA5560"/>
    <w:rsid w:val="00AA5B3E"/>
    <w:rsid w:val="00AD117E"/>
    <w:rsid w:val="00AD1F59"/>
    <w:rsid w:val="00B0631F"/>
    <w:rsid w:val="00B23D36"/>
    <w:rsid w:val="00B25B14"/>
    <w:rsid w:val="00B3604F"/>
    <w:rsid w:val="00B37F9D"/>
    <w:rsid w:val="00B515B9"/>
    <w:rsid w:val="00B5782E"/>
    <w:rsid w:val="00B63472"/>
    <w:rsid w:val="00B64A12"/>
    <w:rsid w:val="00B65181"/>
    <w:rsid w:val="00B7150B"/>
    <w:rsid w:val="00B846FA"/>
    <w:rsid w:val="00B921E6"/>
    <w:rsid w:val="00B92547"/>
    <w:rsid w:val="00BB6CD9"/>
    <w:rsid w:val="00BB764E"/>
    <w:rsid w:val="00BC70A1"/>
    <w:rsid w:val="00BD7DC8"/>
    <w:rsid w:val="00BE0CF2"/>
    <w:rsid w:val="00BF077D"/>
    <w:rsid w:val="00BF1CB0"/>
    <w:rsid w:val="00BF39C6"/>
    <w:rsid w:val="00C1116A"/>
    <w:rsid w:val="00C208AF"/>
    <w:rsid w:val="00C20EB2"/>
    <w:rsid w:val="00C30FED"/>
    <w:rsid w:val="00C469EB"/>
    <w:rsid w:val="00C6764D"/>
    <w:rsid w:val="00C67AC2"/>
    <w:rsid w:val="00C76477"/>
    <w:rsid w:val="00C81C87"/>
    <w:rsid w:val="00C915A5"/>
    <w:rsid w:val="00C9187E"/>
    <w:rsid w:val="00CA15DA"/>
    <w:rsid w:val="00CA463F"/>
    <w:rsid w:val="00CB0BD6"/>
    <w:rsid w:val="00CB65FF"/>
    <w:rsid w:val="00CC5293"/>
    <w:rsid w:val="00CC5E63"/>
    <w:rsid w:val="00CD57BC"/>
    <w:rsid w:val="00CE03B2"/>
    <w:rsid w:val="00D02B6E"/>
    <w:rsid w:val="00D062B7"/>
    <w:rsid w:val="00D1713F"/>
    <w:rsid w:val="00D20232"/>
    <w:rsid w:val="00D324F6"/>
    <w:rsid w:val="00D34D05"/>
    <w:rsid w:val="00D45E36"/>
    <w:rsid w:val="00D4672B"/>
    <w:rsid w:val="00D603A7"/>
    <w:rsid w:val="00D70AB3"/>
    <w:rsid w:val="00D850DF"/>
    <w:rsid w:val="00D86420"/>
    <w:rsid w:val="00DA340D"/>
    <w:rsid w:val="00DA76D9"/>
    <w:rsid w:val="00DB1215"/>
    <w:rsid w:val="00DC05D9"/>
    <w:rsid w:val="00DC3DEB"/>
    <w:rsid w:val="00DD4BC7"/>
    <w:rsid w:val="00DD7152"/>
    <w:rsid w:val="00DF5820"/>
    <w:rsid w:val="00E048B5"/>
    <w:rsid w:val="00E05840"/>
    <w:rsid w:val="00E1121C"/>
    <w:rsid w:val="00E17678"/>
    <w:rsid w:val="00E21D3B"/>
    <w:rsid w:val="00E23B9D"/>
    <w:rsid w:val="00E37BB6"/>
    <w:rsid w:val="00E458CC"/>
    <w:rsid w:val="00E4630F"/>
    <w:rsid w:val="00E55CC5"/>
    <w:rsid w:val="00E55E86"/>
    <w:rsid w:val="00E63599"/>
    <w:rsid w:val="00E6508E"/>
    <w:rsid w:val="00E81085"/>
    <w:rsid w:val="00E815E2"/>
    <w:rsid w:val="00E829E0"/>
    <w:rsid w:val="00E86D65"/>
    <w:rsid w:val="00E87487"/>
    <w:rsid w:val="00E9080D"/>
    <w:rsid w:val="00E9192F"/>
    <w:rsid w:val="00EB45B9"/>
    <w:rsid w:val="00EB54C8"/>
    <w:rsid w:val="00EC0D51"/>
    <w:rsid w:val="00EC5458"/>
    <w:rsid w:val="00ED1001"/>
    <w:rsid w:val="00EE0B1E"/>
    <w:rsid w:val="00EE159D"/>
    <w:rsid w:val="00EE1FA6"/>
    <w:rsid w:val="00EF039C"/>
    <w:rsid w:val="00EF1130"/>
    <w:rsid w:val="00EF4474"/>
    <w:rsid w:val="00F01285"/>
    <w:rsid w:val="00F02162"/>
    <w:rsid w:val="00F0280E"/>
    <w:rsid w:val="00F063F0"/>
    <w:rsid w:val="00F0766A"/>
    <w:rsid w:val="00F10D7D"/>
    <w:rsid w:val="00F143FB"/>
    <w:rsid w:val="00F17FA0"/>
    <w:rsid w:val="00F33D3D"/>
    <w:rsid w:val="00F34A0A"/>
    <w:rsid w:val="00F3532A"/>
    <w:rsid w:val="00F4205A"/>
    <w:rsid w:val="00F5599A"/>
    <w:rsid w:val="00F74F9B"/>
    <w:rsid w:val="00F77AF9"/>
    <w:rsid w:val="00F860D6"/>
    <w:rsid w:val="00F86B63"/>
    <w:rsid w:val="00F910A2"/>
    <w:rsid w:val="00F958C2"/>
    <w:rsid w:val="00F97B7C"/>
    <w:rsid w:val="00FA304D"/>
    <w:rsid w:val="00FB0911"/>
    <w:rsid w:val="00FB6B53"/>
    <w:rsid w:val="00FB7A85"/>
    <w:rsid w:val="00FC4EA8"/>
    <w:rsid w:val="00FC7AA0"/>
    <w:rsid w:val="00FD3F46"/>
    <w:rsid w:val="00FE3C34"/>
    <w:rsid w:val="00FE7A6D"/>
    <w:rsid w:val="00FF43C5"/>
    <w:rsid w:val="00FF50CD"/>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CFCA4-A687-4E7A-B8C5-56657C2A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0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02B09"/>
    <w:pPr>
      <w:keepNext/>
      <w:widowControl w:val="0"/>
      <w:jc w:val="center"/>
      <w:outlineLvl w:val="0"/>
    </w:pPr>
    <w:rPr>
      <w:rFonts w:ascii="Arial" w:hAnsi="Arial"/>
      <w:b/>
      <w:i/>
      <w:sz w:val="24"/>
      <w:szCs w:val="20"/>
      <w:u w:val="single"/>
    </w:rPr>
  </w:style>
  <w:style w:type="paragraph" w:styleId="4">
    <w:name w:val="heading 4"/>
    <w:basedOn w:val="a"/>
    <w:next w:val="a"/>
    <w:link w:val="40"/>
    <w:semiHidden/>
    <w:unhideWhenUsed/>
    <w:qFormat/>
    <w:rsid w:val="00202B09"/>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B09"/>
    <w:rPr>
      <w:rFonts w:ascii="Arial" w:eastAsia="Times New Roman" w:hAnsi="Arial" w:cs="Times New Roman"/>
      <w:b/>
      <w:i/>
      <w:sz w:val="24"/>
      <w:szCs w:val="20"/>
      <w:u w:val="single"/>
      <w:lang w:eastAsia="ru-RU"/>
    </w:rPr>
  </w:style>
  <w:style w:type="character" w:customStyle="1" w:styleId="40">
    <w:name w:val="Заголовок 4 Знак"/>
    <w:basedOn w:val="a0"/>
    <w:link w:val="4"/>
    <w:semiHidden/>
    <w:rsid w:val="00202B09"/>
    <w:rPr>
      <w:rFonts w:ascii="Times New Roman" w:eastAsia="Times New Roman" w:hAnsi="Times New Roman" w:cs="Times New Roman"/>
      <w:b/>
      <w:sz w:val="24"/>
      <w:szCs w:val="24"/>
      <w:lang w:eastAsia="ru-RU"/>
    </w:rPr>
  </w:style>
  <w:style w:type="paragraph" w:styleId="a3">
    <w:name w:val="footnote text"/>
    <w:basedOn w:val="a"/>
    <w:link w:val="a4"/>
    <w:uiPriority w:val="99"/>
    <w:unhideWhenUsed/>
    <w:rsid w:val="00202B09"/>
    <w:rPr>
      <w:sz w:val="20"/>
      <w:szCs w:val="20"/>
    </w:rPr>
  </w:style>
  <w:style w:type="character" w:customStyle="1" w:styleId="a4">
    <w:name w:val="Текст сноски Знак"/>
    <w:basedOn w:val="a0"/>
    <w:link w:val="a3"/>
    <w:uiPriority w:val="99"/>
    <w:rsid w:val="00202B0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202B09"/>
    <w:pPr>
      <w:tabs>
        <w:tab w:val="center" w:pos="4677"/>
        <w:tab w:val="right" w:pos="9355"/>
      </w:tabs>
    </w:pPr>
  </w:style>
  <w:style w:type="character" w:customStyle="1" w:styleId="a6">
    <w:name w:val="Верхний колонтитул Знак"/>
    <w:basedOn w:val="a0"/>
    <w:link w:val="a5"/>
    <w:uiPriority w:val="99"/>
    <w:rsid w:val="00202B09"/>
    <w:rPr>
      <w:rFonts w:ascii="Times New Roman" w:eastAsia="Times New Roman" w:hAnsi="Times New Roman" w:cs="Times New Roman"/>
      <w:sz w:val="28"/>
      <w:szCs w:val="24"/>
      <w:lang w:eastAsia="ru-RU"/>
    </w:rPr>
  </w:style>
  <w:style w:type="paragraph" w:styleId="a7">
    <w:name w:val="footer"/>
    <w:basedOn w:val="a"/>
    <w:link w:val="a8"/>
    <w:unhideWhenUsed/>
    <w:rsid w:val="00202B09"/>
    <w:pPr>
      <w:tabs>
        <w:tab w:val="center" w:pos="4677"/>
        <w:tab w:val="right" w:pos="9355"/>
      </w:tabs>
    </w:pPr>
  </w:style>
  <w:style w:type="character" w:customStyle="1" w:styleId="a8">
    <w:name w:val="Нижний колонтитул Знак"/>
    <w:basedOn w:val="a0"/>
    <w:link w:val="a7"/>
    <w:rsid w:val="00202B09"/>
    <w:rPr>
      <w:rFonts w:ascii="Times New Roman" w:eastAsia="Times New Roman" w:hAnsi="Times New Roman" w:cs="Times New Roman"/>
      <w:sz w:val="28"/>
      <w:szCs w:val="24"/>
      <w:lang w:eastAsia="ru-RU"/>
    </w:rPr>
  </w:style>
  <w:style w:type="paragraph" w:styleId="a9">
    <w:name w:val="Title"/>
    <w:basedOn w:val="a"/>
    <w:link w:val="aa"/>
    <w:qFormat/>
    <w:rsid w:val="00202B09"/>
    <w:pPr>
      <w:jc w:val="center"/>
    </w:pPr>
    <w:rPr>
      <w:b/>
      <w:bCs/>
      <w:szCs w:val="28"/>
    </w:rPr>
  </w:style>
  <w:style w:type="character" w:customStyle="1" w:styleId="aa">
    <w:name w:val="Заголовок Знак"/>
    <w:basedOn w:val="a0"/>
    <w:link w:val="a9"/>
    <w:rsid w:val="00202B09"/>
    <w:rPr>
      <w:rFonts w:ascii="Times New Roman" w:eastAsia="Times New Roman" w:hAnsi="Times New Roman" w:cs="Times New Roman"/>
      <w:b/>
      <w:bCs/>
      <w:sz w:val="28"/>
      <w:szCs w:val="28"/>
      <w:lang w:eastAsia="ru-RU"/>
    </w:rPr>
  </w:style>
  <w:style w:type="paragraph" w:styleId="ab">
    <w:name w:val="Body Text"/>
    <w:basedOn w:val="a"/>
    <w:link w:val="ac"/>
    <w:unhideWhenUsed/>
    <w:rsid w:val="00202B09"/>
    <w:pPr>
      <w:jc w:val="both"/>
    </w:pPr>
    <w:rPr>
      <w:rFonts w:ascii="Arial" w:hAnsi="Arial"/>
      <w:sz w:val="24"/>
      <w:szCs w:val="20"/>
    </w:rPr>
  </w:style>
  <w:style w:type="character" w:customStyle="1" w:styleId="ac">
    <w:name w:val="Основной текст Знак"/>
    <w:basedOn w:val="a0"/>
    <w:link w:val="ab"/>
    <w:rsid w:val="00202B09"/>
    <w:rPr>
      <w:rFonts w:ascii="Arial" w:eastAsia="Times New Roman" w:hAnsi="Arial" w:cs="Times New Roman"/>
      <w:sz w:val="24"/>
      <w:szCs w:val="20"/>
      <w:lang w:eastAsia="ru-RU"/>
    </w:rPr>
  </w:style>
  <w:style w:type="paragraph" w:styleId="ad">
    <w:name w:val="Body Text Indent"/>
    <w:basedOn w:val="a"/>
    <w:link w:val="ae"/>
    <w:unhideWhenUsed/>
    <w:rsid w:val="00202B09"/>
    <w:pPr>
      <w:widowControl w:val="0"/>
      <w:spacing w:before="40" w:line="240" w:lineRule="atLeast"/>
      <w:ind w:firstLine="720"/>
      <w:jc w:val="both"/>
    </w:pPr>
    <w:rPr>
      <w:rFonts w:ascii="Arial" w:hAnsi="Arial"/>
      <w:sz w:val="24"/>
      <w:szCs w:val="20"/>
    </w:rPr>
  </w:style>
  <w:style w:type="character" w:customStyle="1" w:styleId="ae">
    <w:name w:val="Основной текст с отступом Знак"/>
    <w:basedOn w:val="a0"/>
    <w:link w:val="ad"/>
    <w:rsid w:val="00202B09"/>
    <w:rPr>
      <w:rFonts w:ascii="Arial" w:eastAsia="Times New Roman" w:hAnsi="Arial" w:cs="Times New Roman"/>
      <w:sz w:val="24"/>
      <w:szCs w:val="20"/>
      <w:lang w:eastAsia="ru-RU"/>
    </w:rPr>
  </w:style>
  <w:style w:type="paragraph" w:styleId="2">
    <w:name w:val="Body Text 2"/>
    <w:basedOn w:val="a"/>
    <w:link w:val="20"/>
    <w:semiHidden/>
    <w:unhideWhenUsed/>
    <w:rsid w:val="00202B09"/>
    <w:pPr>
      <w:widowControl w:val="0"/>
      <w:jc w:val="center"/>
    </w:pPr>
    <w:rPr>
      <w:b/>
      <w:bCs/>
      <w:sz w:val="24"/>
    </w:rPr>
  </w:style>
  <w:style w:type="character" w:customStyle="1" w:styleId="20">
    <w:name w:val="Основной текст 2 Знак"/>
    <w:basedOn w:val="a0"/>
    <w:link w:val="2"/>
    <w:semiHidden/>
    <w:rsid w:val="00202B09"/>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202B09"/>
    <w:rPr>
      <w:sz w:val="24"/>
      <w:szCs w:val="20"/>
    </w:rPr>
  </w:style>
  <w:style w:type="character" w:customStyle="1" w:styleId="30">
    <w:name w:val="Основной текст 3 Знак"/>
    <w:basedOn w:val="a0"/>
    <w:link w:val="3"/>
    <w:semiHidden/>
    <w:rsid w:val="00202B09"/>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202B09"/>
    <w:pPr>
      <w:widowControl w:val="0"/>
      <w:numPr>
        <w:ilvl w:val="12"/>
      </w:numPr>
      <w:ind w:left="709"/>
      <w:jc w:val="both"/>
    </w:pPr>
    <w:rPr>
      <w:rFonts w:ascii="Arial" w:hAnsi="Arial"/>
      <w:sz w:val="24"/>
      <w:szCs w:val="20"/>
    </w:rPr>
  </w:style>
  <w:style w:type="character" w:customStyle="1" w:styleId="22">
    <w:name w:val="Основной текст с отступом 2 Знак"/>
    <w:basedOn w:val="a0"/>
    <w:link w:val="21"/>
    <w:semiHidden/>
    <w:rsid w:val="00202B09"/>
    <w:rPr>
      <w:rFonts w:ascii="Arial" w:eastAsia="Times New Roman" w:hAnsi="Arial" w:cs="Times New Roman"/>
      <w:sz w:val="24"/>
      <w:szCs w:val="20"/>
      <w:lang w:eastAsia="ru-RU"/>
    </w:rPr>
  </w:style>
  <w:style w:type="paragraph" w:styleId="31">
    <w:name w:val="Body Text Indent 3"/>
    <w:basedOn w:val="a"/>
    <w:link w:val="32"/>
    <w:semiHidden/>
    <w:unhideWhenUsed/>
    <w:rsid w:val="00202B09"/>
    <w:pPr>
      <w:widowControl w:val="0"/>
      <w:ind w:firstLine="720"/>
      <w:jc w:val="both"/>
    </w:pPr>
    <w:rPr>
      <w:rFonts w:ascii="Arial" w:hAnsi="Arial"/>
      <w:sz w:val="26"/>
      <w:szCs w:val="20"/>
    </w:rPr>
  </w:style>
  <w:style w:type="character" w:customStyle="1" w:styleId="32">
    <w:name w:val="Основной текст с отступом 3 Знак"/>
    <w:basedOn w:val="a0"/>
    <w:link w:val="31"/>
    <w:semiHidden/>
    <w:rsid w:val="00202B09"/>
    <w:rPr>
      <w:rFonts w:ascii="Arial" w:eastAsia="Times New Roman" w:hAnsi="Arial" w:cs="Times New Roman"/>
      <w:sz w:val="26"/>
      <w:szCs w:val="20"/>
      <w:lang w:eastAsia="ru-RU"/>
    </w:rPr>
  </w:style>
  <w:style w:type="paragraph" w:styleId="af">
    <w:name w:val="Balloon Text"/>
    <w:basedOn w:val="a"/>
    <w:link w:val="af0"/>
    <w:semiHidden/>
    <w:unhideWhenUsed/>
    <w:rsid w:val="00202B09"/>
    <w:rPr>
      <w:rFonts w:ascii="Tahoma" w:hAnsi="Tahoma" w:cs="Tahoma"/>
      <w:sz w:val="16"/>
      <w:szCs w:val="16"/>
    </w:rPr>
  </w:style>
  <w:style w:type="character" w:customStyle="1" w:styleId="af0">
    <w:name w:val="Текст выноски Знак"/>
    <w:basedOn w:val="a0"/>
    <w:link w:val="af"/>
    <w:semiHidden/>
    <w:rsid w:val="00202B09"/>
    <w:rPr>
      <w:rFonts w:ascii="Tahoma" w:eastAsia="Times New Roman" w:hAnsi="Tahoma" w:cs="Tahoma"/>
      <w:sz w:val="16"/>
      <w:szCs w:val="16"/>
      <w:lang w:eastAsia="ru-RU"/>
    </w:rPr>
  </w:style>
  <w:style w:type="paragraph" w:customStyle="1" w:styleId="Doc11">
    <w:name w:val="Doc1.1"/>
    <w:basedOn w:val="a"/>
    <w:rsid w:val="00202B09"/>
    <w:pPr>
      <w:spacing w:after="240" w:line="360" w:lineRule="atLeast"/>
      <w:ind w:left="720" w:right="380" w:hanging="720"/>
      <w:jc w:val="both"/>
    </w:pPr>
    <w:rPr>
      <w:rFonts w:ascii="Arial" w:hAnsi="Arial"/>
      <w:sz w:val="24"/>
      <w:szCs w:val="20"/>
      <w:lang w:val="en-GB" w:eastAsia="en-US"/>
    </w:rPr>
  </w:style>
  <w:style w:type="paragraph" w:customStyle="1" w:styleId="Style6">
    <w:name w:val="Style6"/>
    <w:basedOn w:val="a"/>
    <w:rsid w:val="00202B09"/>
    <w:pPr>
      <w:widowControl w:val="0"/>
      <w:autoSpaceDE w:val="0"/>
      <w:autoSpaceDN w:val="0"/>
      <w:adjustRightInd w:val="0"/>
      <w:spacing w:line="245" w:lineRule="exact"/>
      <w:ind w:firstLine="710"/>
      <w:jc w:val="both"/>
    </w:pPr>
    <w:rPr>
      <w:sz w:val="24"/>
    </w:rPr>
  </w:style>
  <w:style w:type="paragraph" w:customStyle="1" w:styleId="ConsPlusNormal">
    <w:name w:val="ConsPlusNormal"/>
    <w:rsid w:val="00202B0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20">
    <w:name w:val="Основной текст 22"/>
    <w:basedOn w:val="a"/>
    <w:rsid w:val="00202B09"/>
    <w:pPr>
      <w:suppressAutoHyphens/>
      <w:jc w:val="center"/>
    </w:pPr>
    <w:rPr>
      <w:rFonts w:ascii="Arial Narrow" w:hAnsi="Arial Narrow"/>
      <w:sz w:val="20"/>
      <w:szCs w:val="20"/>
      <w:lang w:eastAsia="ar-SA"/>
    </w:rPr>
  </w:style>
  <w:style w:type="character" w:styleId="af1">
    <w:name w:val="footnote reference"/>
    <w:uiPriority w:val="99"/>
    <w:unhideWhenUsed/>
    <w:rsid w:val="00202B09"/>
    <w:rPr>
      <w:vertAlign w:val="superscript"/>
    </w:rPr>
  </w:style>
  <w:style w:type="character" w:customStyle="1" w:styleId="FontStyle45">
    <w:name w:val="Font Style45"/>
    <w:rsid w:val="00202B09"/>
    <w:rPr>
      <w:rFonts w:ascii="Times New Roman" w:hAnsi="Times New Roman" w:cs="Times New Roman" w:hint="default"/>
      <w:sz w:val="20"/>
      <w:szCs w:val="20"/>
    </w:rPr>
  </w:style>
  <w:style w:type="character" w:customStyle="1" w:styleId="FontStyle11">
    <w:name w:val="Font Style11"/>
    <w:rsid w:val="00202B09"/>
    <w:rPr>
      <w:rFonts w:ascii="Times New Roman" w:hAnsi="Times New Roman" w:cs="Times New Roman" w:hint="default"/>
      <w:sz w:val="22"/>
      <w:szCs w:val="22"/>
    </w:rPr>
  </w:style>
  <w:style w:type="character" w:customStyle="1" w:styleId="FontStyle12">
    <w:name w:val="Font Style12"/>
    <w:rsid w:val="00202B09"/>
    <w:rPr>
      <w:rFonts w:ascii="Times New Roman" w:hAnsi="Times New Roman" w:cs="Times New Roman" w:hint="default"/>
      <w:b/>
      <w:bCs/>
      <w:sz w:val="22"/>
      <w:szCs w:val="22"/>
    </w:rPr>
  </w:style>
  <w:style w:type="character" w:customStyle="1" w:styleId="9">
    <w:name w:val="Знак Знак9"/>
    <w:locked/>
    <w:rsid w:val="00202B09"/>
    <w:rPr>
      <w:sz w:val="28"/>
      <w:szCs w:val="24"/>
      <w:lang w:val="ru-RU" w:eastAsia="ru-RU" w:bidi="ar-SA"/>
    </w:rPr>
  </w:style>
  <w:style w:type="table" w:styleId="af2">
    <w:name w:val="Table Grid"/>
    <w:basedOn w:val="a1"/>
    <w:uiPriority w:val="39"/>
    <w:rsid w:val="00202B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semiHidden/>
    <w:unhideWhenUsed/>
    <w:rsid w:val="00202B09"/>
  </w:style>
  <w:style w:type="paragraph" w:styleId="af4">
    <w:name w:val="List Paragraph"/>
    <w:basedOn w:val="a"/>
    <w:uiPriority w:val="34"/>
    <w:qFormat/>
    <w:rsid w:val="00183945"/>
    <w:pPr>
      <w:ind w:left="720"/>
      <w:contextualSpacing/>
    </w:pPr>
  </w:style>
  <w:style w:type="character" w:styleId="af5">
    <w:name w:val="Hyperlink"/>
    <w:basedOn w:val="a0"/>
    <w:uiPriority w:val="99"/>
    <w:semiHidden/>
    <w:unhideWhenUsed/>
    <w:rsid w:val="00EE15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6258">
      <w:bodyDiv w:val="1"/>
      <w:marLeft w:val="0"/>
      <w:marRight w:val="0"/>
      <w:marTop w:val="0"/>
      <w:marBottom w:val="0"/>
      <w:divBdr>
        <w:top w:val="none" w:sz="0" w:space="0" w:color="auto"/>
        <w:left w:val="none" w:sz="0" w:space="0" w:color="auto"/>
        <w:bottom w:val="none" w:sz="0" w:space="0" w:color="auto"/>
        <w:right w:val="none" w:sz="0" w:space="0" w:color="auto"/>
      </w:divBdr>
    </w:div>
    <w:div w:id="171918553">
      <w:bodyDiv w:val="1"/>
      <w:marLeft w:val="0"/>
      <w:marRight w:val="0"/>
      <w:marTop w:val="0"/>
      <w:marBottom w:val="0"/>
      <w:divBdr>
        <w:top w:val="none" w:sz="0" w:space="0" w:color="auto"/>
        <w:left w:val="none" w:sz="0" w:space="0" w:color="auto"/>
        <w:bottom w:val="none" w:sz="0" w:space="0" w:color="auto"/>
        <w:right w:val="none" w:sz="0" w:space="0" w:color="auto"/>
      </w:divBdr>
    </w:div>
    <w:div w:id="240992257">
      <w:bodyDiv w:val="1"/>
      <w:marLeft w:val="0"/>
      <w:marRight w:val="0"/>
      <w:marTop w:val="0"/>
      <w:marBottom w:val="0"/>
      <w:divBdr>
        <w:top w:val="none" w:sz="0" w:space="0" w:color="auto"/>
        <w:left w:val="none" w:sz="0" w:space="0" w:color="auto"/>
        <w:bottom w:val="none" w:sz="0" w:space="0" w:color="auto"/>
        <w:right w:val="none" w:sz="0" w:space="0" w:color="auto"/>
      </w:divBdr>
    </w:div>
    <w:div w:id="244610344">
      <w:bodyDiv w:val="1"/>
      <w:marLeft w:val="0"/>
      <w:marRight w:val="0"/>
      <w:marTop w:val="0"/>
      <w:marBottom w:val="0"/>
      <w:divBdr>
        <w:top w:val="none" w:sz="0" w:space="0" w:color="auto"/>
        <w:left w:val="none" w:sz="0" w:space="0" w:color="auto"/>
        <w:bottom w:val="none" w:sz="0" w:space="0" w:color="auto"/>
        <w:right w:val="none" w:sz="0" w:space="0" w:color="auto"/>
      </w:divBdr>
    </w:div>
    <w:div w:id="352919843">
      <w:bodyDiv w:val="1"/>
      <w:marLeft w:val="0"/>
      <w:marRight w:val="0"/>
      <w:marTop w:val="0"/>
      <w:marBottom w:val="0"/>
      <w:divBdr>
        <w:top w:val="none" w:sz="0" w:space="0" w:color="auto"/>
        <w:left w:val="none" w:sz="0" w:space="0" w:color="auto"/>
        <w:bottom w:val="none" w:sz="0" w:space="0" w:color="auto"/>
        <w:right w:val="none" w:sz="0" w:space="0" w:color="auto"/>
      </w:divBdr>
    </w:div>
    <w:div w:id="357699562">
      <w:bodyDiv w:val="1"/>
      <w:marLeft w:val="0"/>
      <w:marRight w:val="0"/>
      <w:marTop w:val="0"/>
      <w:marBottom w:val="0"/>
      <w:divBdr>
        <w:top w:val="none" w:sz="0" w:space="0" w:color="auto"/>
        <w:left w:val="none" w:sz="0" w:space="0" w:color="auto"/>
        <w:bottom w:val="none" w:sz="0" w:space="0" w:color="auto"/>
        <w:right w:val="none" w:sz="0" w:space="0" w:color="auto"/>
      </w:divBdr>
    </w:div>
    <w:div w:id="508521523">
      <w:bodyDiv w:val="1"/>
      <w:marLeft w:val="0"/>
      <w:marRight w:val="0"/>
      <w:marTop w:val="0"/>
      <w:marBottom w:val="0"/>
      <w:divBdr>
        <w:top w:val="none" w:sz="0" w:space="0" w:color="auto"/>
        <w:left w:val="none" w:sz="0" w:space="0" w:color="auto"/>
        <w:bottom w:val="none" w:sz="0" w:space="0" w:color="auto"/>
        <w:right w:val="none" w:sz="0" w:space="0" w:color="auto"/>
      </w:divBdr>
    </w:div>
    <w:div w:id="519857394">
      <w:bodyDiv w:val="1"/>
      <w:marLeft w:val="0"/>
      <w:marRight w:val="0"/>
      <w:marTop w:val="0"/>
      <w:marBottom w:val="0"/>
      <w:divBdr>
        <w:top w:val="none" w:sz="0" w:space="0" w:color="auto"/>
        <w:left w:val="none" w:sz="0" w:space="0" w:color="auto"/>
        <w:bottom w:val="none" w:sz="0" w:space="0" w:color="auto"/>
        <w:right w:val="none" w:sz="0" w:space="0" w:color="auto"/>
      </w:divBdr>
    </w:div>
    <w:div w:id="525798821">
      <w:bodyDiv w:val="1"/>
      <w:marLeft w:val="0"/>
      <w:marRight w:val="0"/>
      <w:marTop w:val="0"/>
      <w:marBottom w:val="0"/>
      <w:divBdr>
        <w:top w:val="none" w:sz="0" w:space="0" w:color="auto"/>
        <w:left w:val="none" w:sz="0" w:space="0" w:color="auto"/>
        <w:bottom w:val="none" w:sz="0" w:space="0" w:color="auto"/>
        <w:right w:val="none" w:sz="0" w:space="0" w:color="auto"/>
      </w:divBdr>
    </w:div>
    <w:div w:id="570383405">
      <w:bodyDiv w:val="1"/>
      <w:marLeft w:val="0"/>
      <w:marRight w:val="0"/>
      <w:marTop w:val="0"/>
      <w:marBottom w:val="0"/>
      <w:divBdr>
        <w:top w:val="none" w:sz="0" w:space="0" w:color="auto"/>
        <w:left w:val="none" w:sz="0" w:space="0" w:color="auto"/>
        <w:bottom w:val="none" w:sz="0" w:space="0" w:color="auto"/>
        <w:right w:val="none" w:sz="0" w:space="0" w:color="auto"/>
      </w:divBdr>
    </w:div>
    <w:div w:id="593366999">
      <w:bodyDiv w:val="1"/>
      <w:marLeft w:val="0"/>
      <w:marRight w:val="0"/>
      <w:marTop w:val="0"/>
      <w:marBottom w:val="0"/>
      <w:divBdr>
        <w:top w:val="none" w:sz="0" w:space="0" w:color="auto"/>
        <w:left w:val="none" w:sz="0" w:space="0" w:color="auto"/>
        <w:bottom w:val="none" w:sz="0" w:space="0" w:color="auto"/>
        <w:right w:val="none" w:sz="0" w:space="0" w:color="auto"/>
      </w:divBdr>
    </w:div>
    <w:div w:id="626818031">
      <w:bodyDiv w:val="1"/>
      <w:marLeft w:val="0"/>
      <w:marRight w:val="0"/>
      <w:marTop w:val="0"/>
      <w:marBottom w:val="0"/>
      <w:divBdr>
        <w:top w:val="none" w:sz="0" w:space="0" w:color="auto"/>
        <w:left w:val="none" w:sz="0" w:space="0" w:color="auto"/>
        <w:bottom w:val="none" w:sz="0" w:space="0" w:color="auto"/>
        <w:right w:val="none" w:sz="0" w:space="0" w:color="auto"/>
      </w:divBdr>
    </w:div>
    <w:div w:id="703872471">
      <w:bodyDiv w:val="1"/>
      <w:marLeft w:val="0"/>
      <w:marRight w:val="0"/>
      <w:marTop w:val="0"/>
      <w:marBottom w:val="0"/>
      <w:divBdr>
        <w:top w:val="none" w:sz="0" w:space="0" w:color="auto"/>
        <w:left w:val="none" w:sz="0" w:space="0" w:color="auto"/>
        <w:bottom w:val="none" w:sz="0" w:space="0" w:color="auto"/>
        <w:right w:val="none" w:sz="0" w:space="0" w:color="auto"/>
      </w:divBdr>
    </w:div>
    <w:div w:id="799882204">
      <w:bodyDiv w:val="1"/>
      <w:marLeft w:val="0"/>
      <w:marRight w:val="0"/>
      <w:marTop w:val="0"/>
      <w:marBottom w:val="0"/>
      <w:divBdr>
        <w:top w:val="none" w:sz="0" w:space="0" w:color="auto"/>
        <w:left w:val="none" w:sz="0" w:space="0" w:color="auto"/>
        <w:bottom w:val="none" w:sz="0" w:space="0" w:color="auto"/>
        <w:right w:val="none" w:sz="0" w:space="0" w:color="auto"/>
      </w:divBdr>
    </w:div>
    <w:div w:id="801338948">
      <w:bodyDiv w:val="1"/>
      <w:marLeft w:val="0"/>
      <w:marRight w:val="0"/>
      <w:marTop w:val="0"/>
      <w:marBottom w:val="0"/>
      <w:divBdr>
        <w:top w:val="none" w:sz="0" w:space="0" w:color="auto"/>
        <w:left w:val="none" w:sz="0" w:space="0" w:color="auto"/>
        <w:bottom w:val="none" w:sz="0" w:space="0" w:color="auto"/>
        <w:right w:val="none" w:sz="0" w:space="0" w:color="auto"/>
      </w:divBdr>
    </w:div>
    <w:div w:id="804128603">
      <w:bodyDiv w:val="1"/>
      <w:marLeft w:val="0"/>
      <w:marRight w:val="0"/>
      <w:marTop w:val="0"/>
      <w:marBottom w:val="0"/>
      <w:divBdr>
        <w:top w:val="none" w:sz="0" w:space="0" w:color="auto"/>
        <w:left w:val="none" w:sz="0" w:space="0" w:color="auto"/>
        <w:bottom w:val="none" w:sz="0" w:space="0" w:color="auto"/>
        <w:right w:val="none" w:sz="0" w:space="0" w:color="auto"/>
      </w:divBdr>
    </w:div>
    <w:div w:id="918052883">
      <w:bodyDiv w:val="1"/>
      <w:marLeft w:val="0"/>
      <w:marRight w:val="0"/>
      <w:marTop w:val="0"/>
      <w:marBottom w:val="0"/>
      <w:divBdr>
        <w:top w:val="none" w:sz="0" w:space="0" w:color="auto"/>
        <w:left w:val="none" w:sz="0" w:space="0" w:color="auto"/>
        <w:bottom w:val="none" w:sz="0" w:space="0" w:color="auto"/>
        <w:right w:val="none" w:sz="0" w:space="0" w:color="auto"/>
      </w:divBdr>
    </w:div>
    <w:div w:id="1029647393">
      <w:bodyDiv w:val="1"/>
      <w:marLeft w:val="0"/>
      <w:marRight w:val="0"/>
      <w:marTop w:val="0"/>
      <w:marBottom w:val="0"/>
      <w:divBdr>
        <w:top w:val="none" w:sz="0" w:space="0" w:color="auto"/>
        <w:left w:val="none" w:sz="0" w:space="0" w:color="auto"/>
        <w:bottom w:val="none" w:sz="0" w:space="0" w:color="auto"/>
        <w:right w:val="none" w:sz="0" w:space="0" w:color="auto"/>
      </w:divBdr>
    </w:div>
    <w:div w:id="1040277885">
      <w:bodyDiv w:val="1"/>
      <w:marLeft w:val="0"/>
      <w:marRight w:val="0"/>
      <w:marTop w:val="0"/>
      <w:marBottom w:val="0"/>
      <w:divBdr>
        <w:top w:val="none" w:sz="0" w:space="0" w:color="auto"/>
        <w:left w:val="none" w:sz="0" w:space="0" w:color="auto"/>
        <w:bottom w:val="none" w:sz="0" w:space="0" w:color="auto"/>
        <w:right w:val="none" w:sz="0" w:space="0" w:color="auto"/>
      </w:divBdr>
    </w:div>
    <w:div w:id="1095632818">
      <w:bodyDiv w:val="1"/>
      <w:marLeft w:val="0"/>
      <w:marRight w:val="0"/>
      <w:marTop w:val="0"/>
      <w:marBottom w:val="0"/>
      <w:divBdr>
        <w:top w:val="none" w:sz="0" w:space="0" w:color="auto"/>
        <w:left w:val="none" w:sz="0" w:space="0" w:color="auto"/>
        <w:bottom w:val="none" w:sz="0" w:space="0" w:color="auto"/>
        <w:right w:val="none" w:sz="0" w:space="0" w:color="auto"/>
      </w:divBdr>
    </w:div>
    <w:div w:id="1119958302">
      <w:bodyDiv w:val="1"/>
      <w:marLeft w:val="0"/>
      <w:marRight w:val="0"/>
      <w:marTop w:val="0"/>
      <w:marBottom w:val="0"/>
      <w:divBdr>
        <w:top w:val="none" w:sz="0" w:space="0" w:color="auto"/>
        <w:left w:val="none" w:sz="0" w:space="0" w:color="auto"/>
        <w:bottom w:val="none" w:sz="0" w:space="0" w:color="auto"/>
        <w:right w:val="none" w:sz="0" w:space="0" w:color="auto"/>
      </w:divBdr>
    </w:div>
    <w:div w:id="1152481892">
      <w:bodyDiv w:val="1"/>
      <w:marLeft w:val="0"/>
      <w:marRight w:val="0"/>
      <w:marTop w:val="0"/>
      <w:marBottom w:val="0"/>
      <w:divBdr>
        <w:top w:val="none" w:sz="0" w:space="0" w:color="auto"/>
        <w:left w:val="none" w:sz="0" w:space="0" w:color="auto"/>
        <w:bottom w:val="none" w:sz="0" w:space="0" w:color="auto"/>
        <w:right w:val="none" w:sz="0" w:space="0" w:color="auto"/>
      </w:divBdr>
    </w:div>
    <w:div w:id="1173034226">
      <w:bodyDiv w:val="1"/>
      <w:marLeft w:val="0"/>
      <w:marRight w:val="0"/>
      <w:marTop w:val="0"/>
      <w:marBottom w:val="0"/>
      <w:divBdr>
        <w:top w:val="none" w:sz="0" w:space="0" w:color="auto"/>
        <w:left w:val="none" w:sz="0" w:space="0" w:color="auto"/>
        <w:bottom w:val="none" w:sz="0" w:space="0" w:color="auto"/>
        <w:right w:val="none" w:sz="0" w:space="0" w:color="auto"/>
      </w:divBdr>
    </w:div>
    <w:div w:id="1223248843">
      <w:bodyDiv w:val="1"/>
      <w:marLeft w:val="0"/>
      <w:marRight w:val="0"/>
      <w:marTop w:val="0"/>
      <w:marBottom w:val="0"/>
      <w:divBdr>
        <w:top w:val="none" w:sz="0" w:space="0" w:color="auto"/>
        <w:left w:val="none" w:sz="0" w:space="0" w:color="auto"/>
        <w:bottom w:val="none" w:sz="0" w:space="0" w:color="auto"/>
        <w:right w:val="none" w:sz="0" w:space="0" w:color="auto"/>
      </w:divBdr>
    </w:div>
    <w:div w:id="1441875434">
      <w:bodyDiv w:val="1"/>
      <w:marLeft w:val="0"/>
      <w:marRight w:val="0"/>
      <w:marTop w:val="0"/>
      <w:marBottom w:val="0"/>
      <w:divBdr>
        <w:top w:val="none" w:sz="0" w:space="0" w:color="auto"/>
        <w:left w:val="none" w:sz="0" w:space="0" w:color="auto"/>
        <w:bottom w:val="none" w:sz="0" w:space="0" w:color="auto"/>
        <w:right w:val="none" w:sz="0" w:space="0" w:color="auto"/>
      </w:divBdr>
    </w:div>
    <w:div w:id="1456947379">
      <w:bodyDiv w:val="1"/>
      <w:marLeft w:val="0"/>
      <w:marRight w:val="0"/>
      <w:marTop w:val="0"/>
      <w:marBottom w:val="0"/>
      <w:divBdr>
        <w:top w:val="none" w:sz="0" w:space="0" w:color="auto"/>
        <w:left w:val="none" w:sz="0" w:space="0" w:color="auto"/>
        <w:bottom w:val="none" w:sz="0" w:space="0" w:color="auto"/>
        <w:right w:val="none" w:sz="0" w:space="0" w:color="auto"/>
      </w:divBdr>
    </w:div>
    <w:div w:id="1522091470">
      <w:bodyDiv w:val="1"/>
      <w:marLeft w:val="0"/>
      <w:marRight w:val="0"/>
      <w:marTop w:val="0"/>
      <w:marBottom w:val="0"/>
      <w:divBdr>
        <w:top w:val="none" w:sz="0" w:space="0" w:color="auto"/>
        <w:left w:val="none" w:sz="0" w:space="0" w:color="auto"/>
        <w:bottom w:val="none" w:sz="0" w:space="0" w:color="auto"/>
        <w:right w:val="none" w:sz="0" w:space="0" w:color="auto"/>
      </w:divBdr>
    </w:div>
    <w:div w:id="1608074875">
      <w:bodyDiv w:val="1"/>
      <w:marLeft w:val="0"/>
      <w:marRight w:val="0"/>
      <w:marTop w:val="0"/>
      <w:marBottom w:val="0"/>
      <w:divBdr>
        <w:top w:val="none" w:sz="0" w:space="0" w:color="auto"/>
        <w:left w:val="none" w:sz="0" w:space="0" w:color="auto"/>
        <w:bottom w:val="none" w:sz="0" w:space="0" w:color="auto"/>
        <w:right w:val="none" w:sz="0" w:space="0" w:color="auto"/>
      </w:divBdr>
    </w:div>
    <w:div w:id="1613512238">
      <w:bodyDiv w:val="1"/>
      <w:marLeft w:val="0"/>
      <w:marRight w:val="0"/>
      <w:marTop w:val="0"/>
      <w:marBottom w:val="0"/>
      <w:divBdr>
        <w:top w:val="none" w:sz="0" w:space="0" w:color="auto"/>
        <w:left w:val="none" w:sz="0" w:space="0" w:color="auto"/>
        <w:bottom w:val="none" w:sz="0" w:space="0" w:color="auto"/>
        <w:right w:val="none" w:sz="0" w:space="0" w:color="auto"/>
      </w:divBdr>
    </w:div>
    <w:div w:id="1622104729">
      <w:bodyDiv w:val="1"/>
      <w:marLeft w:val="0"/>
      <w:marRight w:val="0"/>
      <w:marTop w:val="0"/>
      <w:marBottom w:val="0"/>
      <w:divBdr>
        <w:top w:val="none" w:sz="0" w:space="0" w:color="auto"/>
        <w:left w:val="none" w:sz="0" w:space="0" w:color="auto"/>
        <w:bottom w:val="none" w:sz="0" w:space="0" w:color="auto"/>
        <w:right w:val="none" w:sz="0" w:space="0" w:color="auto"/>
      </w:divBdr>
    </w:div>
    <w:div w:id="1669136556">
      <w:bodyDiv w:val="1"/>
      <w:marLeft w:val="0"/>
      <w:marRight w:val="0"/>
      <w:marTop w:val="0"/>
      <w:marBottom w:val="0"/>
      <w:divBdr>
        <w:top w:val="none" w:sz="0" w:space="0" w:color="auto"/>
        <w:left w:val="none" w:sz="0" w:space="0" w:color="auto"/>
        <w:bottom w:val="none" w:sz="0" w:space="0" w:color="auto"/>
        <w:right w:val="none" w:sz="0" w:space="0" w:color="auto"/>
      </w:divBdr>
    </w:div>
    <w:div w:id="1757361572">
      <w:bodyDiv w:val="1"/>
      <w:marLeft w:val="0"/>
      <w:marRight w:val="0"/>
      <w:marTop w:val="0"/>
      <w:marBottom w:val="0"/>
      <w:divBdr>
        <w:top w:val="none" w:sz="0" w:space="0" w:color="auto"/>
        <w:left w:val="none" w:sz="0" w:space="0" w:color="auto"/>
        <w:bottom w:val="none" w:sz="0" w:space="0" w:color="auto"/>
        <w:right w:val="none" w:sz="0" w:space="0" w:color="auto"/>
      </w:divBdr>
    </w:div>
    <w:div w:id="1817063143">
      <w:bodyDiv w:val="1"/>
      <w:marLeft w:val="0"/>
      <w:marRight w:val="0"/>
      <w:marTop w:val="0"/>
      <w:marBottom w:val="0"/>
      <w:divBdr>
        <w:top w:val="none" w:sz="0" w:space="0" w:color="auto"/>
        <w:left w:val="none" w:sz="0" w:space="0" w:color="auto"/>
        <w:bottom w:val="none" w:sz="0" w:space="0" w:color="auto"/>
        <w:right w:val="none" w:sz="0" w:space="0" w:color="auto"/>
      </w:divBdr>
    </w:div>
    <w:div w:id="1932662654">
      <w:bodyDiv w:val="1"/>
      <w:marLeft w:val="0"/>
      <w:marRight w:val="0"/>
      <w:marTop w:val="0"/>
      <w:marBottom w:val="0"/>
      <w:divBdr>
        <w:top w:val="none" w:sz="0" w:space="0" w:color="auto"/>
        <w:left w:val="none" w:sz="0" w:space="0" w:color="auto"/>
        <w:bottom w:val="none" w:sz="0" w:space="0" w:color="auto"/>
        <w:right w:val="none" w:sz="0" w:space="0" w:color="auto"/>
      </w:divBdr>
    </w:div>
    <w:div w:id="19759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mrgkb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2694-04C1-4EB3-B4E2-C2159B2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11277</Words>
  <Characters>64283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Бахрова Александра Борисовна</dc:creator>
  <cp:lastModifiedBy>Ахубекова Аминат Хусеевна</cp:lastModifiedBy>
  <cp:revision>11</cp:revision>
  <cp:lastPrinted>2022-09-28T08:56:00Z</cp:lastPrinted>
  <dcterms:created xsi:type="dcterms:W3CDTF">2022-09-27T06:36:00Z</dcterms:created>
  <dcterms:modified xsi:type="dcterms:W3CDTF">2022-09-28T08:56:00Z</dcterms:modified>
</cp:coreProperties>
</file>